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76" w:rsidRPr="008F0E76" w:rsidRDefault="008F0E76" w:rsidP="008F0E76">
      <w:pPr>
        <w:widowControl w:val="0"/>
        <w:autoSpaceDE w:val="0"/>
        <w:autoSpaceDN w:val="0"/>
        <w:spacing w:before="72" w:after="0" w:line="240" w:lineRule="auto"/>
        <w:ind w:left="233" w:right="22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8F0E76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</w:t>
      </w:r>
    </w:p>
    <w:p w:rsidR="008F0E76" w:rsidRPr="008F0E76" w:rsidRDefault="008F0E76" w:rsidP="008F0E76">
      <w:pPr>
        <w:widowControl w:val="0"/>
        <w:autoSpaceDE w:val="0"/>
        <w:autoSpaceDN w:val="0"/>
        <w:spacing w:before="2" w:after="0" w:line="240" w:lineRule="auto"/>
        <w:ind w:left="235" w:right="22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F0E76">
        <w:rPr>
          <w:rFonts w:ascii="Times New Roman" w:eastAsia="Times New Roman" w:hAnsi="Times New Roman" w:cs="Times New Roman"/>
          <w:b/>
          <w:sz w:val="28"/>
        </w:rPr>
        <w:t>о возможности, порядке и условиях внесения физическими и (или)</w:t>
      </w:r>
      <w:r w:rsidRPr="008F0E76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8F0E76">
        <w:rPr>
          <w:rFonts w:ascii="Times New Roman" w:eastAsia="Times New Roman" w:hAnsi="Times New Roman" w:cs="Times New Roman"/>
          <w:b/>
          <w:sz w:val="28"/>
        </w:rPr>
        <w:t>юридическими</w:t>
      </w:r>
      <w:r w:rsidRPr="008F0E76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8F0E76">
        <w:rPr>
          <w:rFonts w:ascii="Times New Roman" w:eastAsia="Times New Roman" w:hAnsi="Times New Roman" w:cs="Times New Roman"/>
          <w:b/>
          <w:sz w:val="28"/>
        </w:rPr>
        <w:t>лицами</w:t>
      </w:r>
      <w:r w:rsidRPr="008F0E76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8F0E76">
        <w:rPr>
          <w:rFonts w:ascii="Times New Roman" w:eastAsia="Times New Roman" w:hAnsi="Times New Roman" w:cs="Times New Roman"/>
          <w:b/>
          <w:sz w:val="28"/>
        </w:rPr>
        <w:t>добровольных пожертвований.</w:t>
      </w:r>
    </w:p>
    <w:bookmarkEnd w:id="0"/>
    <w:p w:rsidR="008F0E76" w:rsidRPr="008F0E76" w:rsidRDefault="008F0E76" w:rsidP="008F0E7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p w:rsidR="008F0E76" w:rsidRPr="008F0E76" w:rsidRDefault="008F0E76" w:rsidP="008F0E76">
      <w:pPr>
        <w:widowControl w:val="0"/>
        <w:autoSpaceDE w:val="0"/>
        <w:autoSpaceDN w:val="0"/>
        <w:spacing w:after="0" w:line="240" w:lineRule="auto"/>
        <w:ind w:left="122" w:right="102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E76">
        <w:rPr>
          <w:rFonts w:ascii="Times New Roman" w:eastAsia="Times New Roman" w:hAnsi="Times New Roman" w:cs="Times New Roman"/>
          <w:sz w:val="24"/>
          <w:szCs w:val="24"/>
        </w:rPr>
        <w:t>Правовое регулирование привлечения средств родителей (законных представителей)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нужды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бюджетного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учреждения детский сад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№ 23 ст. Петровской муниципального образования Славянский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(далее-ДОУ)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регламентируется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Гражданским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кодексом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ГК-РФ),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Федеральным законом от 11.08.1995 г № 135 – ФЗ «О благотворительной деятельности и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благотворительных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организациях»,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региональными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(муниципальными)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нормативн</w:t>
      </w:r>
      <w:proofErr w:type="gramStart"/>
      <w:r w:rsidRPr="008F0E76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правовыми</w:t>
      </w:r>
      <w:r w:rsidRPr="008F0E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актами и локальными актами ДОУ.</w:t>
      </w:r>
    </w:p>
    <w:p w:rsidR="008F0E76" w:rsidRPr="008F0E76" w:rsidRDefault="008F0E76" w:rsidP="008F0E76">
      <w:pPr>
        <w:widowControl w:val="0"/>
        <w:autoSpaceDE w:val="0"/>
        <w:autoSpaceDN w:val="0"/>
        <w:spacing w:after="0" w:line="240" w:lineRule="auto"/>
        <w:ind w:left="122" w:right="106" w:firstLine="539"/>
        <w:jc w:val="both"/>
        <w:rPr>
          <w:rFonts w:ascii="Times New Roman" w:eastAsia="Times New Roman" w:hAnsi="Times New Roman" w:cs="Times New Roman"/>
          <w:sz w:val="24"/>
        </w:rPr>
      </w:pPr>
      <w:r w:rsidRPr="008F0E76">
        <w:rPr>
          <w:rFonts w:ascii="Times New Roman" w:eastAsia="Times New Roman" w:hAnsi="Times New Roman" w:cs="Times New Roman"/>
          <w:sz w:val="24"/>
        </w:rPr>
        <w:t>В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соответствии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со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ст.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582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ГК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РФ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b/>
          <w:sz w:val="24"/>
        </w:rPr>
        <w:t>пожертвование</w:t>
      </w:r>
      <w:r w:rsidRPr="008F0E7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b/>
          <w:sz w:val="24"/>
        </w:rPr>
        <w:t>представляет</w:t>
      </w:r>
      <w:r w:rsidRPr="008F0E7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b/>
          <w:sz w:val="24"/>
        </w:rPr>
        <w:t>собой</w:t>
      </w:r>
      <w:r w:rsidRPr="008F0E76">
        <w:rPr>
          <w:rFonts w:ascii="Times New Roman" w:eastAsia="Times New Roman" w:hAnsi="Times New Roman" w:cs="Times New Roman"/>
          <w:b/>
          <w:spacing w:val="60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b/>
          <w:sz w:val="24"/>
        </w:rPr>
        <w:t>дарение</w:t>
      </w:r>
      <w:r w:rsidRPr="008F0E76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b/>
          <w:sz w:val="24"/>
        </w:rPr>
        <w:t>вещи</w:t>
      </w:r>
      <w:r w:rsidRPr="008F0E76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b/>
          <w:sz w:val="24"/>
        </w:rPr>
        <w:t>или права в</w:t>
      </w:r>
      <w:r w:rsidRPr="008F0E76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b/>
          <w:sz w:val="24"/>
        </w:rPr>
        <w:t>общеполезных целях</w:t>
      </w:r>
      <w:r w:rsidRPr="008F0E76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b/>
          <w:sz w:val="24"/>
        </w:rPr>
        <w:t>на безвозмездной основе</w:t>
      </w:r>
      <w:r w:rsidRPr="008F0E76">
        <w:rPr>
          <w:rFonts w:ascii="Times New Roman" w:eastAsia="Times New Roman" w:hAnsi="Times New Roman" w:cs="Times New Roman"/>
          <w:sz w:val="24"/>
        </w:rPr>
        <w:t>.</w:t>
      </w:r>
    </w:p>
    <w:p w:rsidR="008F0E76" w:rsidRPr="008F0E76" w:rsidRDefault="008F0E76" w:rsidP="008F0E7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E76" w:rsidRPr="008F0E76" w:rsidRDefault="008F0E76" w:rsidP="008F0E76">
      <w:pPr>
        <w:widowControl w:val="0"/>
        <w:autoSpaceDE w:val="0"/>
        <w:autoSpaceDN w:val="0"/>
        <w:spacing w:before="1" w:after="0" w:line="240" w:lineRule="auto"/>
        <w:ind w:left="235" w:right="22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0E76">
        <w:rPr>
          <w:rFonts w:ascii="Times New Roman" w:eastAsia="Times New Roman" w:hAnsi="Times New Roman" w:cs="Times New Roman"/>
          <w:b/>
          <w:bCs/>
          <w:sz w:val="28"/>
          <w:szCs w:val="28"/>
        </w:rPr>
        <w:t>Оформление</w:t>
      </w:r>
      <w:r w:rsidRPr="008F0E7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F0E76">
        <w:rPr>
          <w:rFonts w:ascii="Times New Roman" w:eastAsia="Times New Roman" w:hAnsi="Times New Roman" w:cs="Times New Roman"/>
          <w:b/>
          <w:bCs/>
          <w:sz w:val="28"/>
          <w:szCs w:val="28"/>
        </w:rPr>
        <w:t>пожертвования</w:t>
      </w:r>
    </w:p>
    <w:p w:rsidR="008F0E76" w:rsidRPr="008F0E76" w:rsidRDefault="008F0E76" w:rsidP="008F0E7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p w:rsidR="008F0E76" w:rsidRPr="008F0E76" w:rsidRDefault="008F0E76" w:rsidP="008F0E76">
      <w:pPr>
        <w:widowControl w:val="0"/>
        <w:autoSpaceDE w:val="0"/>
        <w:autoSpaceDN w:val="0"/>
        <w:spacing w:after="0" w:line="240" w:lineRule="auto"/>
        <w:ind w:left="122" w:right="103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E7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пожертвовании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денежных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нужды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общеполезными могут быть цели, имеющие определенное значение как для ДОУ в целом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(например,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капитальный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ремонт),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структурных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подразделений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(например,</w:t>
      </w:r>
      <w:r w:rsidRPr="008F0E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покупка</w:t>
      </w:r>
      <w:r w:rsidRPr="008F0E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мебели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F0E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кабинет,</w:t>
      </w:r>
      <w:r w:rsidRPr="008F0E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ремонт</w:t>
      </w:r>
      <w:r w:rsidRPr="008F0E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кабинета</w:t>
      </w:r>
      <w:r w:rsidRPr="008F0E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и т.п.).</w:t>
      </w:r>
    </w:p>
    <w:p w:rsidR="008F0E76" w:rsidRPr="008F0E76" w:rsidRDefault="008F0E76" w:rsidP="008F0E76">
      <w:pPr>
        <w:widowControl w:val="0"/>
        <w:autoSpaceDE w:val="0"/>
        <w:autoSpaceDN w:val="0"/>
        <w:spacing w:before="1" w:after="0" w:line="240" w:lineRule="auto"/>
        <w:ind w:left="122" w:right="102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E76">
        <w:rPr>
          <w:rFonts w:ascii="Times New Roman" w:eastAsia="Times New Roman" w:hAnsi="Times New Roman" w:cs="Times New Roman"/>
          <w:sz w:val="24"/>
          <w:szCs w:val="24"/>
        </w:rPr>
        <w:t>Граждане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желающие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помочь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материально,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 xml:space="preserve">оформить безвозмездную помощь письменным договором пожертвования </w:t>
      </w:r>
      <w:r w:rsidRPr="008F0E76">
        <w:rPr>
          <w:rFonts w:ascii="Times New Roman" w:eastAsia="Times New Roman" w:hAnsi="Times New Roman" w:cs="Times New Roman"/>
          <w:sz w:val="24"/>
          <w:szCs w:val="24"/>
          <w:u w:val="single"/>
        </w:rPr>
        <w:t>(приложение 1)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F0E7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Это особой вид договора дарения, по которому одна сторона безвозмездно передает или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обязуется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передать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другой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стороне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вещь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собственность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имущественное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(требования)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себе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третьему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лицу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(например,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периодического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определенной денежной суммы по банковскому вкладу жертвователя) в общеполезных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целях.</w:t>
      </w:r>
    </w:p>
    <w:p w:rsidR="008F0E76" w:rsidRPr="008F0E76" w:rsidRDefault="008F0E76" w:rsidP="008F0E76">
      <w:pPr>
        <w:widowControl w:val="0"/>
        <w:autoSpaceDE w:val="0"/>
        <w:autoSpaceDN w:val="0"/>
        <w:spacing w:before="6" w:after="0" w:line="240" w:lineRule="auto"/>
        <w:ind w:left="231" w:right="22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0E76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Pr="008F0E7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F0E76">
        <w:rPr>
          <w:rFonts w:ascii="Times New Roman" w:eastAsia="Times New Roman" w:hAnsi="Times New Roman" w:cs="Times New Roman"/>
          <w:b/>
          <w:bCs/>
          <w:sz w:val="28"/>
          <w:szCs w:val="28"/>
        </w:rPr>
        <w:t>привлечения</w:t>
      </w:r>
      <w:r w:rsidRPr="008F0E7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F0E76">
        <w:rPr>
          <w:rFonts w:ascii="Times New Roman" w:eastAsia="Times New Roman" w:hAnsi="Times New Roman" w:cs="Times New Roman"/>
          <w:b/>
          <w:bCs/>
          <w:sz w:val="28"/>
          <w:szCs w:val="28"/>
        </w:rPr>
        <w:t>пожертвования</w:t>
      </w:r>
      <w:r w:rsidRPr="008F0E7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F0E76">
        <w:rPr>
          <w:rFonts w:ascii="Times New Roman" w:eastAsia="Times New Roman" w:hAnsi="Times New Roman" w:cs="Times New Roman"/>
          <w:b/>
          <w:bCs/>
          <w:sz w:val="28"/>
          <w:szCs w:val="28"/>
        </w:rPr>
        <w:t>ДОУ</w:t>
      </w:r>
    </w:p>
    <w:p w:rsidR="008F0E76" w:rsidRPr="008F0E76" w:rsidRDefault="008F0E76" w:rsidP="008F0E7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p w:rsidR="008F0E76" w:rsidRPr="008F0E76" w:rsidRDefault="008F0E76" w:rsidP="008F0E76">
      <w:pPr>
        <w:widowControl w:val="0"/>
        <w:autoSpaceDE w:val="0"/>
        <w:autoSpaceDN w:val="0"/>
        <w:spacing w:after="0" w:line="240" w:lineRule="auto"/>
        <w:ind w:left="122" w:right="104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E76">
        <w:rPr>
          <w:rFonts w:ascii="Times New Roman" w:eastAsia="Times New Roman" w:hAnsi="Times New Roman" w:cs="Times New Roman"/>
          <w:sz w:val="24"/>
          <w:szCs w:val="24"/>
        </w:rPr>
        <w:t>ДОУ может собирать пожертвование, если такая возможность предусмотрена в его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уставе.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Основным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принципом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привлечения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дополнительных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(пожертвования)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 xml:space="preserve">ДОУ служит добровольность их внесения физическими и юридическими лицами, в </w:t>
      </w:r>
      <w:proofErr w:type="spellStart"/>
      <w:r w:rsidRPr="008F0E76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8F0E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родителями (законными представителями) обучающихся. ДОУ не вправе самостоятельно,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инициативе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привлекать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целевые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взносы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представителей)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согласия.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Размер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целевого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взноса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определяется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каждым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жертвователем</w:t>
      </w:r>
      <w:r w:rsidRPr="008F0E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самостоятельно.</w:t>
      </w:r>
    </w:p>
    <w:p w:rsidR="008F0E76" w:rsidRPr="008F0E76" w:rsidRDefault="008F0E76" w:rsidP="008F0E76">
      <w:pPr>
        <w:widowControl w:val="0"/>
        <w:autoSpaceDE w:val="0"/>
        <w:autoSpaceDN w:val="0"/>
        <w:spacing w:after="0" w:line="240" w:lineRule="auto"/>
        <w:ind w:left="122" w:right="108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E76">
        <w:rPr>
          <w:rFonts w:ascii="Times New Roman" w:eastAsia="Times New Roman" w:hAnsi="Times New Roman" w:cs="Times New Roman"/>
          <w:sz w:val="24"/>
          <w:szCs w:val="24"/>
        </w:rPr>
        <w:t>Пожертвование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осуществляться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непосредственной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передачи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(вручение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ключей,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правоустанавливающих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документов),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обещанием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передать</w:t>
      </w:r>
      <w:r w:rsidRPr="008F0E7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имущество</w:t>
      </w:r>
      <w:r w:rsidRPr="008F0E7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F0E7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будущем.</w:t>
      </w:r>
      <w:r w:rsidRPr="008F0E7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F0E7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8F0E7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пожертвования</w:t>
      </w:r>
      <w:r w:rsidRPr="008F0E7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F0E7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требуется</w:t>
      </w:r>
      <w:r w:rsidRPr="008F0E7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разрешения</w:t>
      </w:r>
      <w:r w:rsidRPr="008F0E7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согласия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учредителя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(муниципальных)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власти.</w:t>
      </w:r>
    </w:p>
    <w:p w:rsidR="008F0E76" w:rsidRPr="008F0E76" w:rsidRDefault="008F0E76" w:rsidP="008F0E76">
      <w:pPr>
        <w:widowControl w:val="0"/>
        <w:autoSpaceDE w:val="0"/>
        <w:autoSpaceDN w:val="0"/>
        <w:spacing w:after="0" w:line="240" w:lineRule="auto"/>
        <w:ind w:left="6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E76">
        <w:rPr>
          <w:rFonts w:ascii="Times New Roman" w:eastAsia="Times New Roman" w:hAnsi="Times New Roman" w:cs="Times New Roman"/>
          <w:sz w:val="24"/>
          <w:szCs w:val="24"/>
        </w:rPr>
        <w:t>Пожертвование</w:t>
      </w:r>
      <w:r w:rsidRPr="008F0E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8F0E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вноситься:</w:t>
      </w:r>
    </w:p>
    <w:p w:rsidR="008F0E76" w:rsidRPr="008F0E76" w:rsidRDefault="008F0E76" w:rsidP="008F0E76">
      <w:pPr>
        <w:widowControl w:val="0"/>
        <w:numPr>
          <w:ilvl w:val="0"/>
          <w:numId w:val="2"/>
        </w:numPr>
        <w:tabs>
          <w:tab w:val="left" w:pos="262"/>
        </w:tabs>
        <w:autoSpaceDE w:val="0"/>
        <w:autoSpaceDN w:val="0"/>
        <w:spacing w:after="0" w:line="240" w:lineRule="auto"/>
        <w:ind w:left="261" w:hanging="140"/>
        <w:jc w:val="both"/>
        <w:rPr>
          <w:rFonts w:ascii="Times New Roman" w:eastAsia="Times New Roman" w:hAnsi="Times New Roman" w:cs="Times New Roman"/>
          <w:sz w:val="24"/>
        </w:rPr>
      </w:pPr>
      <w:r w:rsidRPr="008F0E76">
        <w:rPr>
          <w:rFonts w:ascii="Times New Roman" w:eastAsia="Times New Roman" w:hAnsi="Times New Roman" w:cs="Times New Roman"/>
          <w:sz w:val="24"/>
        </w:rPr>
        <w:t>на</w:t>
      </w:r>
      <w:r w:rsidRPr="008F0E7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внебюджетный</w:t>
      </w:r>
      <w:r w:rsidRPr="008F0E7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счет</w:t>
      </w:r>
      <w:r w:rsidRPr="008F0E7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ДОУ</w:t>
      </w:r>
      <w:r w:rsidRPr="008F0E7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(пожертвование</w:t>
      </w:r>
      <w:r w:rsidRPr="008F0E7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юридических</w:t>
      </w:r>
      <w:r w:rsidRPr="008F0E7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и</w:t>
      </w:r>
      <w:r w:rsidRPr="008F0E7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физических лиц).</w:t>
      </w:r>
    </w:p>
    <w:p w:rsidR="008F0E76" w:rsidRPr="008F0E76" w:rsidRDefault="008F0E76" w:rsidP="008F0E76">
      <w:pPr>
        <w:widowControl w:val="0"/>
        <w:autoSpaceDE w:val="0"/>
        <w:autoSpaceDN w:val="0"/>
        <w:spacing w:after="0" w:line="240" w:lineRule="auto"/>
        <w:ind w:left="122" w:right="102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E76">
        <w:rPr>
          <w:rFonts w:ascii="Times New Roman" w:eastAsia="Times New Roman" w:hAnsi="Times New Roman" w:cs="Times New Roman"/>
          <w:sz w:val="24"/>
          <w:szCs w:val="24"/>
        </w:rPr>
        <w:t>Иное имущество, отличное от денежных средств (материальные вещи), оформляется</w:t>
      </w:r>
      <w:r w:rsidRPr="008F0E7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в обязательном порядке актом приема-передачи и ставится на отдельный баланс ДОУ в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8F0E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F0E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действующим</w:t>
      </w:r>
      <w:r w:rsidRPr="008F0E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законодательством.</w:t>
      </w:r>
    </w:p>
    <w:p w:rsidR="008F0E76" w:rsidRPr="008F0E76" w:rsidRDefault="008F0E76" w:rsidP="008F0E7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E76" w:rsidRPr="008F0E76" w:rsidRDefault="008F0E76" w:rsidP="008F0E76">
      <w:pPr>
        <w:widowControl w:val="0"/>
        <w:autoSpaceDE w:val="0"/>
        <w:autoSpaceDN w:val="0"/>
        <w:spacing w:after="0" w:line="240" w:lineRule="auto"/>
        <w:ind w:left="235" w:right="22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0E76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Использование</w:t>
      </w:r>
      <w:r w:rsidRPr="008F0E7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F0E76">
        <w:rPr>
          <w:rFonts w:ascii="Times New Roman" w:eastAsia="Times New Roman" w:hAnsi="Times New Roman" w:cs="Times New Roman"/>
          <w:b/>
          <w:bCs/>
          <w:sz w:val="28"/>
          <w:szCs w:val="28"/>
        </w:rPr>
        <w:t>пожертвования</w:t>
      </w:r>
    </w:p>
    <w:p w:rsidR="008F0E76" w:rsidRPr="008F0E76" w:rsidRDefault="008F0E76" w:rsidP="008F0E7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p w:rsidR="008F0E76" w:rsidRPr="008F0E76" w:rsidRDefault="008F0E76" w:rsidP="008F0E76">
      <w:pPr>
        <w:widowControl w:val="0"/>
        <w:autoSpaceDE w:val="0"/>
        <w:autoSpaceDN w:val="0"/>
        <w:spacing w:after="0" w:line="240" w:lineRule="auto"/>
        <w:ind w:left="122" w:right="105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E76">
        <w:rPr>
          <w:rFonts w:ascii="Times New Roman" w:eastAsia="Times New Roman" w:hAnsi="Times New Roman" w:cs="Times New Roman"/>
          <w:sz w:val="24"/>
          <w:szCs w:val="24"/>
        </w:rPr>
        <w:t>ДОУ,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принимая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пожертвование,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должно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назначению.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Распоряжение</w:t>
      </w:r>
      <w:r w:rsidRPr="008F0E7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привлеченными</w:t>
      </w:r>
      <w:r w:rsidRPr="008F0E7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целевыми</w:t>
      </w:r>
      <w:r w:rsidRPr="008F0E7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взносами</w:t>
      </w:r>
      <w:r w:rsidRPr="008F0E7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Pr="008F0E7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Pr="008F0E7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8F0E7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proofErr w:type="gramStart"/>
      <w:r w:rsidRPr="008F0E7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8F0E76" w:rsidRPr="008F0E76" w:rsidRDefault="008F0E76" w:rsidP="008F0E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8F0E76" w:rsidRPr="008F0E76">
          <w:pgSz w:w="11910" w:h="16840"/>
          <w:pgMar w:top="1040" w:right="740" w:bottom="280" w:left="1580" w:header="720" w:footer="720" w:gutter="0"/>
          <w:cols w:space="720"/>
        </w:sectPr>
      </w:pPr>
    </w:p>
    <w:p w:rsidR="008F0E76" w:rsidRPr="008F0E76" w:rsidRDefault="008F0E76" w:rsidP="008F0E76">
      <w:pPr>
        <w:widowControl w:val="0"/>
        <w:autoSpaceDE w:val="0"/>
        <w:autoSpaceDN w:val="0"/>
        <w:spacing w:before="66" w:after="0" w:line="240" w:lineRule="auto"/>
        <w:ind w:left="122"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E76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согласованию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с органами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ДОУ,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принявшими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решение о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привлечении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средств,</w:t>
      </w:r>
      <w:r w:rsidRPr="008F0E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F0E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учредителем.</w:t>
      </w:r>
    </w:p>
    <w:p w:rsidR="008F0E76" w:rsidRPr="008F0E76" w:rsidRDefault="008F0E76" w:rsidP="008F0E76">
      <w:pPr>
        <w:widowControl w:val="0"/>
        <w:autoSpaceDE w:val="0"/>
        <w:autoSpaceDN w:val="0"/>
        <w:spacing w:after="0" w:line="240" w:lineRule="auto"/>
        <w:ind w:left="122" w:right="102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E76">
        <w:rPr>
          <w:rFonts w:ascii="Times New Roman" w:eastAsia="Times New Roman" w:hAnsi="Times New Roman" w:cs="Times New Roman"/>
          <w:sz w:val="24"/>
          <w:szCs w:val="24"/>
        </w:rPr>
        <w:t>Пожертвование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предусматривать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конкретное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условие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пользования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имуществом,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определяемое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жертвователем.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общеполезная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дарителем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F0E7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оговорена,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решает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F0E76">
        <w:rPr>
          <w:rFonts w:ascii="Times New Roman" w:eastAsia="Times New Roman" w:hAnsi="Times New Roman" w:cs="Times New Roman"/>
          <w:sz w:val="24"/>
          <w:szCs w:val="24"/>
        </w:rPr>
        <w:t>уставной</w:t>
      </w:r>
      <w:proofErr w:type="gramEnd"/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потратить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полученное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имущество.</w:t>
      </w:r>
      <w:r w:rsidRPr="008F0E7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Например, ДОУ вправе израсходовать дополнительно привлеченные денежные средства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(пожертвование) на функционирование и развитие ДОУ, осуществление образовательного</w:t>
      </w:r>
      <w:r w:rsidRPr="008F0E7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процесса,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F0E76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8F0E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приобретение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хозяйственного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пользования,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интерьера,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ремонтных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работ,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досуга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отдыха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8F0E7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доплат</w:t>
      </w:r>
      <w:r w:rsidRPr="008F0E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сотрудникам</w:t>
      </w:r>
      <w:r w:rsidRPr="008F0E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и другие</w:t>
      </w:r>
      <w:r w:rsidRPr="008F0E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нужды.</w:t>
      </w:r>
    </w:p>
    <w:p w:rsidR="008F0E76" w:rsidRPr="008F0E76" w:rsidRDefault="008F0E76" w:rsidP="008F0E76">
      <w:pPr>
        <w:widowControl w:val="0"/>
        <w:autoSpaceDE w:val="0"/>
        <w:autoSpaceDN w:val="0"/>
        <w:spacing w:before="1" w:after="0" w:line="240" w:lineRule="auto"/>
        <w:ind w:left="122" w:right="106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E76">
        <w:rPr>
          <w:rFonts w:ascii="Times New Roman" w:eastAsia="Times New Roman" w:hAnsi="Times New Roman" w:cs="Times New Roman"/>
          <w:sz w:val="24"/>
          <w:szCs w:val="24"/>
        </w:rPr>
        <w:t>Если применение имущества по указанному жертвователем назначению невозможно,</w:t>
      </w:r>
      <w:r w:rsidRPr="008F0E7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распоряжаться им в иных целях допускается только с согласия жертвователя. В случаях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смерти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гражданина-жертвователя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ликвидации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юридического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жертвователя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процедуру</w:t>
      </w:r>
      <w:r w:rsidRPr="008F0E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распоряжения имуществом</w:t>
      </w:r>
      <w:r w:rsidRPr="008F0E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определяет суд.</w:t>
      </w:r>
    </w:p>
    <w:p w:rsidR="008F0E76" w:rsidRPr="008F0E76" w:rsidRDefault="008F0E76" w:rsidP="008F0E76">
      <w:pPr>
        <w:widowControl w:val="0"/>
        <w:autoSpaceDE w:val="0"/>
        <w:autoSpaceDN w:val="0"/>
        <w:spacing w:after="0" w:line="240" w:lineRule="auto"/>
        <w:ind w:left="122" w:right="112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E76">
        <w:rPr>
          <w:rFonts w:ascii="Times New Roman" w:eastAsia="Times New Roman" w:hAnsi="Times New Roman" w:cs="Times New Roman"/>
          <w:sz w:val="24"/>
          <w:szCs w:val="24"/>
        </w:rPr>
        <w:t>Пожертвованное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имущество,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используемое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назначению,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8F0E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возвращено</w:t>
      </w:r>
      <w:r w:rsidRPr="008F0E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жертвователю,</w:t>
      </w:r>
      <w:r w:rsidRPr="008F0E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наследникам</w:t>
      </w:r>
      <w:r w:rsidRPr="008F0E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F0E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иным</w:t>
      </w:r>
      <w:r w:rsidRPr="008F0E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правопреемникам</w:t>
      </w:r>
      <w:r w:rsidRPr="008F0E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F0E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решению</w:t>
      </w:r>
      <w:r w:rsidRPr="008F0E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суда.</w:t>
      </w:r>
    </w:p>
    <w:p w:rsidR="008F0E76" w:rsidRPr="008F0E76" w:rsidRDefault="008F0E76" w:rsidP="008F0E7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E76" w:rsidRPr="008F0E76" w:rsidRDefault="008F0E76" w:rsidP="008F0E76">
      <w:pPr>
        <w:widowControl w:val="0"/>
        <w:autoSpaceDE w:val="0"/>
        <w:autoSpaceDN w:val="0"/>
        <w:spacing w:after="0" w:line="240" w:lineRule="auto"/>
        <w:ind w:left="235" w:right="21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0E76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из Гражданского кодекса Российской Федерации (ГК РФ)</w:t>
      </w:r>
      <w:r w:rsidRPr="008F0E7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8F0E76">
        <w:rPr>
          <w:rFonts w:ascii="Times New Roman" w:eastAsia="Times New Roman" w:hAnsi="Times New Roman" w:cs="Times New Roman"/>
          <w:b/>
          <w:bCs/>
          <w:sz w:val="28"/>
          <w:szCs w:val="28"/>
        </w:rPr>
        <w:t>(части</w:t>
      </w:r>
      <w:r w:rsidRPr="008F0E7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F0E76">
        <w:rPr>
          <w:rFonts w:ascii="Times New Roman" w:eastAsia="Times New Roman" w:hAnsi="Times New Roman" w:cs="Times New Roman"/>
          <w:b/>
          <w:bCs/>
          <w:sz w:val="28"/>
          <w:szCs w:val="28"/>
        </w:rPr>
        <w:t>первая,</w:t>
      </w:r>
      <w:r w:rsidRPr="008F0E7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F0E76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вторая,</w:t>
      </w:r>
      <w:r w:rsidRPr="008F0E7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F0E76">
        <w:rPr>
          <w:rFonts w:ascii="Times New Roman" w:eastAsia="Times New Roman" w:hAnsi="Times New Roman" w:cs="Times New Roman"/>
          <w:b/>
          <w:bCs/>
          <w:sz w:val="28"/>
          <w:szCs w:val="28"/>
        </w:rPr>
        <w:t>третья</w:t>
      </w:r>
      <w:r w:rsidRPr="008F0E7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F0E76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F0E7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F0E76"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четвертая)</w:t>
      </w:r>
    </w:p>
    <w:p w:rsidR="008F0E76" w:rsidRPr="008F0E76" w:rsidRDefault="008F0E76" w:rsidP="008F0E76">
      <w:pPr>
        <w:widowControl w:val="0"/>
        <w:autoSpaceDE w:val="0"/>
        <w:autoSpaceDN w:val="0"/>
        <w:spacing w:before="2" w:after="0" w:line="240" w:lineRule="auto"/>
        <w:ind w:left="235" w:right="21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F0E76">
        <w:rPr>
          <w:rFonts w:ascii="Times New Roman" w:eastAsia="Times New Roman" w:hAnsi="Times New Roman" w:cs="Times New Roman"/>
          <w:b/>
          <w:sz w:val="28"/>
        </w:rPr>
        <w:t>(с</w:t>
      </w:r>
      <w:r w:rsidRPr="008F0E76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8F0E76">
        <w:rPr>
          <w:rFonts w:ascii="Times New Roman" w:eastAsia="Times New Roman" w:hAnsi="Times New Roman" w:cs="Times New Roman"/>
          <w:b/>
          <w:sz w:val="28"/>
        </w:rPr>
        <w:t>изменениями</w:t>
      </w:r>
      <w:r w:rsidRPr="008F0E76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8F0E76">
        <w:rPr>
          <w:rFonts w:ascii="Times New Roman" w:eastAsia="Times New Roman" w:hAnsi="Times New Roman" w:cs="Times New Roman"/>
          <w:b/>
          <w:sz w:val="28"/>
        </w:rPr>
        <w:t>и</w:t>
      </w:r>
      <w:r w:rsidRPr="008F0E76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F0E76">
        <w:rPr>
          <w:rFonts w:ascii="Times New Roman" w:eastAsia="Times New Roman" w:hAnsi="Times New Roman" w:cs="Times New Roman"/>
          <w:b/>
          <w:sz w:val="28"/>
        </w:rPr>
        <w:t>дополнениями)</w:t>
      </w:r>
    </w:p>
    <w:p w:rsidR="008F0E76" w:rsidRPr="008F0E76" w:rsidRDefault="008F0E76" w:rsidP="008F0E76">
      <w:pPr>
        <w:widowControl w:val="0"/>
        <w:autoSpaceDE w:val="0"/>
        <w:autoSpaceDN w:val="0"/>
        <w:spacing w:after="0" w:line="270" w:lineRule="exact"/>
        <w:ind w:lef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E76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8F0E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вторая</w:t>
      </w:r>
    </w:p>
    <w:p w:rsidR="008F0E76" w:rsidRPr="008F0E76" w:rsidRDefault="008F0E76" w:rsidP="008F0E76">
      <w:pPr>
        <w:widowControl w:val="0"/>
        <w:autoSpaceDE w:val="0"/>
        <w:autoSpaceDN w:val="0"/>
        <w:spacing w:after="0" w:line="240" w:lineRule="auto"/>
        <w:ind w:left="122" w:right="33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E76">
        <w:rPr>
          <w:rFonts w:ascii="Times New Roman" w:eastAsia="Times New Roman" w:hAnsi="Times New Roman" w:cs="Times New Roman"/>
          <w:sz w:val="24"/>
          <w:szCs w:val="24"/>
        </w:rPr>
        <w:t>Раздел IV. Отдельные виды обязательств (</w:t>
      </w:r>
      <w:proofErr w:type="spellStart"/>
      <w:r w:rsidRPr="008F0E76">
        <w:rPr>
          <w:rFonts w:ascii="Times New Roman" w:eastAsia="Times New Roman" w:hAnsi="Times New Roman" w:cs="Times New Roman"/>
          <w:sz w:val="24"/>
          <w:szCs w:val="24"/>
        </w:rPr>
        <w:t>ст.ст</w:t>
      </w:r>
      <w:proofErr w:type="spellEnd"/>
      <w:r w:rsidRPr="008F0E76">
        <w:rPr>
          <w:rFonts w:ascii="Times New Roman" w:eastAsia="Times New Roman" w:hAnsi="Times New Roman" w:cs="Times New Roman"/>
          <w:sz w:val="24"/>
          <w:szCs w:val="24"/>
        </w:rPr>
        <w:t>. 454 - 1109)</w:t>
      </w:r>
      <w:r w:rsidRPr="008F0E7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Pr="008F0E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32. Дарение</w:t>
      </w:r>
      <w:r w:rsidRPr="008F0E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8F0E76">
        <w:rPr>
          <w:rFonts w:ascii="Times New Roman" w:eastAsia="Times New Roman" w:hAnsi="Times New Roman" w:cs="Times New Roman"/>
          <w:sz w:val="24"/>
          <w:szCs w:val="24"/>
        </w:rPr>
        <w:t>ст.ст</w:t>
      </w:r>
      <w:proofErr w:type="spellEnd"/>
      <w:r w:rsidRPr="008F0E76">
        <w:rPr>
          <w:rFonts w:ascii="Times New Roman" w:eastAsia="Times New Roman" w:hAnsi="Times New Roman" w:cs="Times New Roman"/>
          <w:sz w:val="24"/>
          <w:szCs w:val="24"/>
        </w:rPr>
        <w:t>. 572</w:t>
      </w:r>
      <w:r w:rsidRPr="008F0E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F0E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  <w:szCs w:val="24"/>
        </w:rPr>
        <w:t>582)</w:t>
      </w:r>
    </w:p>
    <w:p w:rsidR="008F0E76" w:rsidRPr="008F0E76" w:rsidRDefault="008F0E76" w:rsidP="008F0E76">
      <w:pPr>
        <w:widowControl w:val="0"/>
        <w:autoSpaceDE w:val="0"/>
        <w:autoSpaceDN w:val="0"/>
        <w:spacing w:before="5" w:after="0" w:line="274" w:lineRule="exact"/>
        <w:ind w:left="66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0E76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</w:t>
      </w:r>
      <w:r w:rsidRPr="008F0E7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b/>
          <w:bCs/>
          <w:sz w:val="24"/>
          <w:szCs w:val="24"/>
        </w:rPr>
        <w:t>582.</w:t>
      </w:r>
      <w:r w:rsidRPr="008F0E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F0E76">
        <w:rPr>
          <w:rFonts w:ascii="Times New Roman" w:eastAsia="Times New Roman" w:hAnsi="Times New Roman" w:cs="Times New Roman"/>
          <w:b/>
          <w:bCs/>
          <w:sz w:val="24"/>
          <w:szCs w:val="24"/>
        </w:rPr>
        <w:t>Пожертвования</w:t>
      </w:r>
    </w:p>
    <w:p w:rsidR="008F0E76" w:rsidRPr="008F0E76" w:rsidRDefault="008F0E76" w:rsidP="008F0E76">
      <w:pPr>
        <w:widowControl w:val="0"/>
        <w:numPr>
          <w:ilvl w:val="1"/>
          <w:numId w:val="1"/>
        </w:numPr>
        <w:tabs>
          <w:tab w:val="left" w:pos="972"/>
        </w:tabs>
        <w:autoSpaceDE w:val="0"/>
        <w:autoSpaceDN w:val="0"/>
        <w:spacing w:after="0" w:line="240" w:lineRule="auto"/>
        <w:ind w:right="110" w:firstLine="539"/>
        <w:jc w:val="both"/>
        <w:rPr>
          <w:rFonts w:ascii="Times New Roman" w:eastAsia="Times New Roman" w:hAnsi="Times New Roman" w:cs="Times New Roman"/>
          <w:sz w:val="24"/>
        </w:rPr>
      </w:pPr>
      <w:r w:rsidRPr="008F0E76">
        <w:rPr>
          <w:rFonts w:ascii="Times New Roman" w:eastAsia="Times New Roman" w:hAnsi="Times New Roman" w:cs="Times New Roman"/>
          <w:sz w:val="24"/>
        </w:rPr>
        <w:t>Пожертвованием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признается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дарение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вещи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или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права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в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общеполезных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целях.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Пожертвования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могут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делаться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гражданам,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лечебным,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воспитательным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учреждениям,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учреждениям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социальной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защиты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и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другим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аналогичным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учреждениям,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благотворительным, научным и образовательным организациям, фондам, музеям и другим</w:t>
      </w:r>
      <w:r w:rsidRPr="008F0E7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учреждениям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культуры,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общественным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и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религиозным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организациям,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иным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некоммерческим организациям в соответствии с законом, а также государству и другим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субъектам</w:t>
      </w:r>
      <w:r w:rsidRPr="008F0E7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гражданского</w:t>
      </w:r>
      <w:r w:rsidRPr="008F0E7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права,</w:t>
      </w:r>
      <w:r w:rsidRPr="008F0E7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указанным</w:t>
      </w:r>
      <w:r w:rsidRPr="008F0E7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b/>
          <w:sz w:val="24"/>
        </w:rPr>
        <w:t>в</w:t>
      </w:r>
      <w:r w:rsidRPr="008F0E76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b/>
          <w:sz w:val="24"/>
        </w:rPr>
        <w:t>статье</w:t>
      </w:r>
      <w:r w:rsidRPr="008F0E76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b/>
          <w:sz w:val="24"/>
        </w:rPr>
        <w:t>124</w:t>
      </w:r>
      <w:r w:rsidRPr="008F0E76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настоящего</w:t>
      </w:r>
      <w:r w:rsidRPr="008F0E7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Кодекса.</w:t>
      </w:r>
    </w:p>
    <w:p w:rsidR="008F0E76" w:rsidRPr="008F0E76" w:rsidRDefault="008F0E76" w:rsidP="008F0E7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8F0E76" w:rsidRPr="008F0E76" w:rsidRDefault="008F0E76" w:rsidP="008F0E76">
      <w:pPr>
        <w:widowControl w:val="0"/>
        <w:numPr>
          <w:ilvl w:val="1"/>
          <w:numId w:val="1"/>
        </w:numPr>
        <w:tabs>
          <w:tab w:val="left" w:pos="902"/>
        </w:tabs>
        <w:autoSpaceDE w:val="0"/>
        <w:autoSpaceDN w:val="0"/>
        <w:spacing w:after="0" w:line="240" w:lineRule="auto"/>
        <w:ind w:left="902" w:hanging="241"/>
        <w:jc w:val="both"/>
        <w:rPr>
          <w:rFonts w:ascii="Times New Roman" w:eastAsia="Times New Roman" w:hAnsi="Times New Roman" w:cs="Times New Roman"/>
          <w:sz w:val="24"/>
        </w:rPr>
      </w:pPr>
      <w:r w:rsidRPr="008F0E76">
        <w:rPr>
          <w:rFonts w:ascii="Times New Roman" w:eastAsia="Times New Roman" w:hAnsi="Times New Roman" w:cs="Times New Roman"/>
          <w:sz w:val="24"/>
        </w:rPr>
        <w:t>На</w:t>
      </w:r>
      <w:r w:rsidRPr="008F0E7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принятие</w:t>
      </w:r>
      <w:r w:rsidRPr="008F0E7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пожертвования</w:t>
      </w:r>
      <w:r w:rsidRPr="008F0E7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не</w:t>
      </w:r>
      <w:r w:rsidRPr="008F0E7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требуется</w:t>
      </w:r>
      <w:r w:rsidRPr="008F0E7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чьего-либо</w:t>
      </w:r>
      <w:r w:rsidRPr="008F0E7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разрешения</w:t>
      </w:r>
      <w:r w:rsidRPr="008F0E7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или</w:t>
      </w:r>
      <w:r w:rsidRPr="008F0E7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согласия.</w:t>
      </w:r>
    </w:p>
    <w:p w:rsidR="008F0E76" w:rsidRPr="008F0E76" w:rsidRDefault="008F0E76" w:rsidP="008F0E7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E76" w:rsidRPr="008F0E76" w:rsidRDefault="008F0E76" w:rsidP="008F0E76">
      <w:pPr>
        <w:widowControl w:val="0"/>
        <w:numPr>
          <w:ilvl w:val="1"/>
          <w:numId w:val="1"/>
        </w:numPr>
        <w:tabs>
          <w:tab w:val="left" w:pos="902"/>
        </w:tabs>
        <w:autoSpaceDE w:val="0"/>
        <w:autoSpaceDN w:val="0"/>
        <w:spacing w:after="0" w:line="240" w:lineRule="auto"/>
        <w:ind w:right="101" w:firstLine="539"/>
        <w:jc w:val="both"/>
        <w:rPr>
          <w:rFonts w:ascii="Times New Roman" w:eastAsia="Times New Roman" w:hAnsi="Times New Roman" w:cs="Times New Roman"/>
          <w:sz w:val="24"/>
        </w:rPr>
      </w:pPr>
      <w:r w:rsidRPr="008F0E76">
        <w:rPr>
          <w:rFonts w:ascii="Times New Roman" w:eastAsia="Times New Roman" w:hAnsi="Times New Roman" w:cs="Times New Roman"/>
          <w:sz w:val="24"/>
        </w:rPr>
        <w:t>Пожертвование имущества гражданину должно быть, а юридическим лицам может</w:t>
      </w:r>
      <w:r w:rsidRPr="008F0E7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быть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обусловлено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жертвователем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использованием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этого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имущества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по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определенному</w:t>
      </w:r>
      <w:r w:rsidRPr="008F0E7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назначению.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При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отсутствии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такого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условия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пожертвование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имущества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гражданину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считается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обычным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дарением,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а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в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остальных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случаях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пожертвованное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имущество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используется одаряемым в соответствии с назначением имущества. Юридическое лицо,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принимающее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пожертвование,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для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использования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которого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установлено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определенное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назначение,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должно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вести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обособленный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учет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всех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операций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по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использованию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пожертвованного</w:t>
      </w:r>
      <w:r w:rsidRPr="008F0E7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имущества.</w:t>
      </w:r>
    </w:p>
    <w:p w:rsidR="008F0E76" w:rsidRPr="008F0E76" w:rsidRDefault="008F0E76" w:rsidP="008F0E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E76" w:rsidRPr="008F0E76" w:rsidRDefault="008F0E76" w:rsidP="008F0E76">
      <w:pPr>
        <w:widowControl w:val="0"/>
        <w:numPr>
          <w:ilvl w:val="1"/>
          <w:numId w:val="1"/>
        </w:numPr>
        <w:tabs>
          <w:tab w:val="left" w:pos="981"/>
        </w:tabs>
        <w:autoSpaceDE w:val="0"/>
        <w:autoSpaceDN w:val="0"/>
        <w:spacing w:after="0" w:line="240" w:lineRule="auto"/>
        <w:ind w:right="108" w:firstLine="539"/>
        <w:jc w:val="both"/>
        <w:rPr>
          <w:rFonts w:ascii="Times New Roman" w:eastAsia="Times New Roman" w:hAnsi="Times New Roman" w:cs="Times New Roman"/>
          <w:sz w:val="24"/>
        </w:rPr>
      </w:pPr>
      <w:r w:rsidRPr="008F0E76">
        <w:rPr>
          <w:rFonts w:ascii="Times New Roman" w:eastAsia="Times New Roman" w:hAnsi="Times New Roman" w:cs="Times New Roman"/>
          <w:sz w:val="24"/>
        </w:rPr>
        <w:t>Если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b/>
          <w:sz w:val="24"/>
        </w:rPr>
        <w:t>законом</w:t>
      </w:r>
      <w:r w:rsidRPr="008F0E7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не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установлен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иной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порядок,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в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случаях,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когда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использование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пожертвованного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имущества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в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соответствии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с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указанным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жертвователем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назначением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становится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вследствие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изменившихся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обстоятельств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невозможным,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оно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может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быть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использовано по другому назначению лишь с согласия жертвователя, а в случае смерти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гражданина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-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жертвователя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или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ликвидации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юридического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лица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-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жертвователя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по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решению</w:t>
      </w:r>
      <w:r w:rsidRPr="008F0E7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суда.</w:t>
      </w:r>
    </w:p>
    <w:p w:rsidR="008F0E76" w:rsidRPr="008F0E76" w:rsidRDefault="008F0E76" w:rsidP="008F0E76">
      <w:pPr>
        <w:widowControl w:val="0"/>
        <w:numPr>
          <w:ilvl w:val="1"/>
          <w:numId w:val="1"/>
        </w:numPr>
        <w:tabs>
          <w:tab w:val="left" w:pos="1049"/>
        </w:tabs>
        <w:autoSpaceDE w:val="0"/>
        <w:autoSpaceDN w:val="0"/>
        <w:spacing w:before="66" w:after="0" w:line="240" w:lineRule="auto"/>
        <w:ind w:right="112" w:firstLine="599"/>
        <w:jc w:val="both"/>
        <w:rPr>
          <w:rFonts w:ascii="Times New Roman" w:eastAsia="Times New Roman" w:hAnsi="Times New Roman" w:cs="Times New Roman"/>
          <w:sz w:val="24"/>
        </w:rPr>
      </w:pPr>
      <w:r w:rsidRPr="008F0E76">
        <w:rPr>
          <w:rFonts w:ascii="Times New Roman" w:eastAsia="Times New Roman" w:hAnsi="Times New Roman" w:cs="Times New Roman"/>
          <w:sz w:val="24"/>
        </w:rPr>
        <w:t>Использование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пожертвованного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имущества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не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в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соответствии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с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указанным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жертвователем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назначением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или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изменение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этого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назначения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с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нарушением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правил,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предусмотренных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b/>
          <w:sz w:val="24"/>
        </w:rPr>
        <w:t>пунктом</w:t>
      </w:r>
      <w:r w:rsidRPr="008F0E7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b/>
          <w:sz w:val="24"/>
        </w:rPr>
        <w:t>4</w:t>
      </w:r>
      <w:r w:rsidRPr="008F0E7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настоящей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статьи,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дает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право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жертвователю,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его</w:t>
      </w:r>
      <w:r w:rsidRPr="008F0E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наследникам</w:t>
      </w:r>
      <w:r w:rsidRPr="008F0E7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или</w:t>
      </w:r>
      <w:r w:rsidRPr="008F0E7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иному</w:t>
      </w:r>
      <w:r w:rsidRPr="008F0E7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правопреемнику</w:t>
      </w:r>
      <w:r w:rsidRPr="008F0E7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требовать</w:t>
      </w:r>
      <w:r w:rsidRPr="008F0E7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отмены пожертвования.</w:t>
      </w:r>
    </w:p>
    <w:p w:rsidR="008F0E76" w:rsidRPr="008F0E76" w:rsidRDefault="008F0E76" w:rsidP="008F0E76">
      <w:pPr>
        <w:widowControl w:val="0"/>
        <w:numPr>
          <w:ilvl w:val="1"/>
          <w:numId w:val="1"/>
        </w:numPr>
        <w:tabs>
          <w:tab w:val="left" w:pos="902"/>
        </w:tabs>
        <w:autoSpaceDE w:val="0"/>
        <w:autoSpaceDN w:val="0"/>
        <w:spacing w:before="1" w:after="0" w:line="240" w:lineRule="auto"/>
        <w:ind w:left="902" w:hanging="241"/>
        <w:jc w:val="both"/>
        <w:rPr>
          <w:rFonts w:ascii="Times New Roman" w:eastAsia="Times New Roman" w:hAnsi="Times New Roman" w:cs="Times New Roman"/>
          <w:sz w:val="24"/>
        </w:rPr>
      </w:pPr>
      <w:r w:rsidRPr="008F0E76">
        <w:rPr>
          <w:rFonts w:ascii="Times New Roman" w:eastAsia="Times New Roman" w:hAnsi="Times New Roman" w:cs="Times New Roman"/>
          <w:sz w:val="24"/>
        </w:rPr>
        <w:t>К</w:t>
      </w:r>
      <w:r w:rsidRPr="008F0E7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пожертвованиям</w:t>
      </w:r>
      <w:r w:rsidRPr="008F0E7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не</w:t>
      </w:r>
      <w:r w:rsidRPr="008F0E7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 xml:space="preserve">применяются </w:t>
      </w:r>
      <w:r w:rsidRPr="008F0E76">
        <w:rPr>
          <w:rFonts w:ascii="Times New Roman" w:eastAsia="Times New Roman" w:hAnsi="Times New Roman" w:cs="Times New Roman"/>
          <w:b/>
          <w:sz w:val="24"/>
        </w:rPr>
        <w:t>статьи</w:t>
      </w:r>
      <w:r w:rsidRPr="008F0E76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b/>
          <w:sz w:val="24"/>
        </w:rPr>
        <w:t>578</w:t>
      </w:r>
      <w:r w:rsidRPr="008F0E76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b/>
          <w:sz w:val="24"/>
        </w:rPr>
        <w:t>и</w:t>
      </w:r>
      <w:r w:rsidRPr="008F0E76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b/>
          <w:sz w:val="24"/>
        </w:rPr>
        <w:t>581</w:t>
      </w:r>
      <w:r w:rsidRPr="008F0E76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настоящего</w:t>
      </w:r>
      <w:r w:rsidRPr="008F0E7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F0E76">
        <w:rPr>
          <w:rFonts w:ascii="Times New Roman" w:eastAsia="Times New Roman" w:hAnsi="Times New Roman" w:cs="Times New Roman"/>
          <w:sz w:val="24"/>
        </w:rPr>
        <w:t>Кодекса.</w:t>
      </w:r>
    </w:p>
    <w:p w:rsidR="004A7D58" w:rsidRDefault="004A7D58"/>
    <w:sectPr w:rsidR="004A7D58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13AE2"/>
    <w:multiLevelType w:val="hybridMultilevel"/>
    <w:tmpl w:val="5D783DEE"/>
    <w:lvl w:ilvl="0" w:tplc="309C4F2C">
      <w:start w:val="1"/>
      <w:numFmt w:val="decimal"/>
      <w:lvlText w:val="%1."/>
      <w:lvlJc w:val="left"/>
      <w:pPr>
        <w:ind w:left="30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84E96C">
      <w:start w:val="1"/>
      <w:numFmt w:val="decimal"/>
      <w:lvlText w:val="%2."/>
      <w:lvlJc w:val="left"/>
      <w:pPr>
        <w:ind w:left="122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CDCB800">
      <w:numFmt w:val="bullet"/>
      <w:lvlText w:val="•"/>
      <w:lvlJc w:val="left"/>
      <w:pPr>
        <w:ind w:left="1331" w:hanging="310"/>
      </w:pPr>
      <w:rPr>
        <w:rFonts w:hint="default"/>
        <w:lang w:val="ru-RU" w:eastAsia="en-US" w:bidi="ar-SA"/>
      </w:rPr>
    </w:lvl>
    <w:lvl w:ilvl="3" w:tplc="5AD61FA2">
      <w:numFmt w:val="bullet"/>
      <w:lvlText w:val="•"/>
      <w:lvlJc w:val="left"/>
      <w:pPr>
        <w:ind w:left="2363" w:hanging="310"/>
      </w:pPr>
      <w:rPr>
        <w:rFonts w:hint="default"/>
        <w:lang w:val="ru-RU" w:eastAsia="en-US" w:bidi="ar-SA"/>
      </w:rPr>
    </w:lvl>
    <w:lvl w:ilvl="4" w:tplc="05E69D58">
      <w:numFmt w:val="bullet"/>
      <w:lvlText w:val="•"/>
      <w:lvlJc w:val="left"/>
      <w:pPr>
        <w:ind w:left="3395" w:hanging="310"/>
      </w:pPr>
      <w:rPr>
        <w:rFonts w:hint="default"/>
        <w:lang w:val="ru-RU" w:eastAsia="en-US" w:bidi="ar-SA"/>
      </w:rPr>
    </w:lvl>
    <w:lvl w:ilvl="5" w:tplc="A5A4280C">
      <w:numFmt w:val="bullet"/>
      <w:lvlText w:val="•"/>
      <w:lvlJc w:val="left"/>
      <w:pPr>
        <w:ind w:left="4427" w:hanging="310"/>
      </w:pPr>
      <w:rPr>
        <w:rFonts w:hint="default"/>
        <w:lang w:val="ru-RU" w:eastAsia="en-US" w:bidi="ar-SA"/>
      </w:rPr>
    </w:lvl>
    <w:lvl w:ilvl="6" w:tplc="B3E4E278">
      <w:numFmt w:val="bullet"/>
      <w:lvlText w:val="•"/>
      <w:lvlJc w:val="left"/>
      <w:pPr>
        <w:ind w:left="5459" w:hanging="310"/>
      </w:pPr>
      <w:rPr>
        <w:rFonts w:hint="default"/>
        <w:lang w:val="ru-RU" w:eastAsia="en-US" w:bidi="ar-SA"/>
      </w:rPr>
    </w:lvl>
    <w:lvl w:ilvl="7" w:tplc="A426DCAC">
      <w:numFmt w:val="bullet"/>
      <w:lvlText w:val="•"/>
      <w:lvlJc w:val="left"/>
      <w:pPr>
        <w:ind w:left="6490" w:hanging="310"/>
      </w:pPr>
      <w:rPr>
        <w:rFonts w:hint="default"/>
        <w:lang w:val="ru-RU" w:eastAsia="en-US" w:bidi="ar-SA"/>
      </w:rPr>
    </w:lvl>
    <w:lvl w:ilvl="8" w:tplc="6C545320">
      <w:numFmt w:val="bullet"/>
      <w:lvlText w:val="•"/>
      <w:lvlJc w:val="left"/>
      <w:pPr>
        <w:ind w:left="7522" w:hanging="310"/>
      </w:pPr>
      <w:rPr>
        <w:rFonts w:hint="default"/>
        <w:lang w:val="ru-RU" w:eastAsia="en-US" w:bidi="ar-SA"/>
      </w:rPr>
    </w:lvl>
  </w:abstractNum>
  <w:abstractNum w:abstractNumId="1">
    <w:nsid w:val="766730E2"/>
    <w:multiLevelType w:val="hybridMultilevel"/>
    <w:tmpl w:val="F5F6A8EA"/>
    <w:lvl w:ilvl="0" w:tplc="B534FFB8">
      <w:numFmt w:val="bullet"/>
      <w:lvlText w:val="-"/>
      <w:lvlJc w:val="left"/>
      <w:pPr>
        <w:ind w:left="122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08992A">
      <w:numFmt w:val="bullet"/>
      <w:lvlText w:val="•"/>
      <w:lvlJc w:val="left"/>
      <w:pPr>
        <w:ind w:left="1066" w:hanging="255"/>
      </w:pPr>
      <w:rPr>
        <w:rFonts w:hint="default"/>
        <w:lang w:val="ru-RU" w:eastAsia="en-US" w:bidi="ar-SA"/>
      </w:rPr>
    </w:lvl>
    <w:lvl w:ilvl="2" w:tplc="5966265E">
      <w:numFmt w:val="bullet"/>
      <w:lvlText w:val="•"/>
      <w:lvlJc w:val="left"/>
      <w:pPr>
        <w:ind w:left="2013" w:hanging="255"/>
      </w:pPr>
      <w:rPr>
        <w:rFonts w:hint="default"/>
        <w:lang w:val="ru-RU" w:eastAsia="en-US" w:bidi="ar-SA"/>
      </w:rPr>
    </w:lvl>
    <w:lvl w:ilvl="3" w:tplc="539AC184">
      <w:numFmt w:val="bullet"/>
      <w:lvlText w:val="•"/>
      <w:lvlJc w:val="left"/>
      <w:pPr>
        <w:ind w:left="2959" w:hanging="255"/>
      </w:pPr>
      <w:rPr>
        <w:rFonts w:hint="default"/>
        <w:lang w:val="ru-RU" w:eastAsia="en-US" w:bidi="ar-SA"/>
      </w:rPr>
    </w:lvl>
    <w:lvl w:ilvl="4" w:tplc="56347146">
      <w:numFmt w:val="bullet"/>
      <w:lvlText w:val="•"/>
      <w:lvlJc w:val="left"/>
      <w:pPr>
        <w:ind w:left="3906" w:hanging="255"/>
      </w:pPr>
      <w:rPr>
        <w:rFonts w:hint="default"/>
        <w:lang w:val="ru-RU" w:eastAsia="en-US" w:bidi="ar-SA"/>
      </w:rPr>
    </w:lvl>
    <w:lvl w:ilvl="5" w:tplc="1E3676D0">
      <w:numFmt w:val="bullet"/>
      <w:lvlText w:val="•"/>
      <w:lvlJc w:val="left"/>
      <w:pPr>
        <w:ind w:left="4853" w:hanging="255"/>
      </w:pPr>
      <w:rPr>
        <w:rFonts w:hint="default"/>
        <w:lang w:val="ru-RU" w:eastAsia="en-US" w:bidi="ar-SA"/>
      </w:rPr>
    </w:lvl>
    <w:lvl w:ilvl="6" w:tplc="74E04700">
      <w:numFmt w:val="bullet"/>
      <w:lvlText w:val="•"/>
      <w:lvlJc w:val="left"/>
      <w:pPr>
        <w:ind w:left="5799" w:hanging="255"/>
      </w:pPr>
      <w:rPr>
        <w:rFonts w:hint="default"/>
        <w:lang w:val="ru-RU" w:eastAsia="en-US" w:bidi="ar-SA"/>
      </w:rPr>
    </w:lvl>
    <w:lvl w:ilvl="7" w:tplc="2B48EC42">
      <w:numFmt w:val="bullet"/>
      <w:lvlText w:val="•"/>
      <w:lvlJc w:val="left"/>
      <w:pPr>
        <w:ind w:left="6746" w:hanging="255"/>
      </w:pPr>
      <w:rPr>
        <w:rFonts w:hint="default"/>
        <w:lang w:val="ru-RU" w:eastAsia="en-US" w:bidi="ar-SA"/>
      </w:rPr>
    </w:lvl>
    <w:lvl w:ilvl="8" w:tplc="5AF04608">
      <w:numFmt w:val="bullet"/>
      <w:lvlText w:val="•"/>
      <w:lvlJc w:val="left"/>
      <w:pPr>
        <w:ind w:left="7693" w:hanging="25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76"/>
    <w:rsid w:val="00331983"/>
    <w:rsid w:val="004A7D58"/>
    <w:rsid w:val="00540E83"/>
    <w:rsid w:val="008F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2021-09-15T12:07:00Z</dcterms:created>
  <dcterms:modified xsi:type="dcterms:W3CDTF">2021-09-15T12:25:00Z</dcterms:modified>
</cp:coreProperties>
</file>