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9E109A">
      <w:pPr>
        <w:pStyle w:val="20"/>
        <w:framePr w:w="8866" w:h="687" w:hRule="exact" w:wrap="none" w:vAnchor="page" w:hAnchor="page" w:x="1768" w:y="932"/>
        <w:shd w:val="clear" w:color="auto" w:fill="auto"/>
        <w:spacing w:after="67" w:line="250" w:lineRule="exact"/>
      </w:pPr>
      <w:r>
        <w:t>муниципальное бюджетное дошкольное образовательное учреждение</w:t>
      </w:r>
    </w:p>
    <w:p w:rsidR="009E109A" w:rsidRDefault="009E109A" w:rsidP="009E109A">
      <w:pPr>
        <w:pStyle w:val="20"/>
        <w:framePr w:w="8866" w:h="687" w:hRule="exact" w:wrap="none" w:vAnchor="page" w:hAnchor="page" w:x="1768" w:y="932"/>
        <w:shd w:val="clear" w:color="auto" w:fill="auto"/>
        <w:spacing w:after="0" w:line="250" w:lineRule="exact"/>
        <w:ind w:left="2460"/>
      </w:pPr>
      <w:r>
        <w:t>детский сад №5 «Солнышко»</w:t>
      </w:r>
    </w:p>
    <w:p w:rsidR="009E109A" w:rsidRDefault="009E109A" w:rsidP="009E109A">
      <w:pPr>
        <w:pStyle w:val="1"/>
        <w:framePr w:w="3845" w:h="1081" w:hRule="exact" w:wrap="none" w:vAnchor="page" w:hAnchor="page" w:x="1345" w:y="3550"/>
        <w:shd w:val="clear" w:color="auto" w:fill="auto"/>
        <w:ind w:left="80" w:right="220"/>
      </w:pPr>
      <w:r>
        <w:t>СОГЛАСОВАНО Председатель профсоюзного комитета</w:t>
      </w:r>
    </w:p>
    <w:p w:rsidR="009E109A" w:rsidRDefault="009E109A" w:rsidP="009E109A">
      <w:pPr>
        <w:pStyle w:val="1"/>
        <w:framePr w:w="3845" w:h="1081" w:hRule="exact" w:wrap="none" w:vAnchor="page" w:hAnchor="page" w:x="1345" w:y="3550"/>
        <w:shd w:val="clear" w:color="auto" w:fill="auto"/>
        <w:tabs>
          <w:tab w:val="left" w:leader="underscore" w:pos="1179"/>
        </w:tabs>
        <w:ind w:left="80"/>
      </w:pPr>
      <w:r>
        <w:tab/>
        <w:t>М.В. Могильная</w:t>
      </w:r>
    </w:p>
    <w:p w:rsidR="009E109A" w:rsidRDefault="009E109A" w:rsidP="009E109A">
      <w:pPr>
        <w:pStyle w:val="1"/>
        <w:framePr w:w="3845" w:h="1081" w:hRule="exact" w:wrap="none" w:vAnchor="page" w:hAnchor="page" w:x="1345" w:y="3550"/>
        <w:shd w:val="clear" w:color="auto" w:fill="auto"/>
        <w:ind w:left="80"/>
      </w:pPr>
      <w:r>
        <w:t>Протокол №1 от 12.04.2014</w:t>
      </w:r>
    </w:p>
    <w:p w:rsidR="009E109A" w:rsidRDefault="009E109A" w:rsidP="009E109A">
      <w:pPr>
        <w:pStyle w:val="1"/>
        <w:framePr w:w="2434" w:h="820" w:hRule="exact" w:wrap="none" w:vAnchor="page" w:hAnchor="page" w:x="7518" w:y="3517"/>
        <w:shd w:val="clear" w:color="auto" w:fill="auto"/>
        <w:ind w:left="160" w:right="60"/>
      </w:pPr>
      <w:r>
        <w:t>УТВЕРЖДАЮ</w:t>
      </w:r>
    </w:p>
    <w:p w:rsidR="009E109A" w:rsidRDefault="009E109A" w:rsidP="009E109A">
      <w:pPr>
        <w:pStyle w:val="1"/>
        <w:framePr w:w="2434" w:h="820" w:hRule="exact" w:wrap="none" w:vAnchor="page" w:hAnchor="page" w:x="7518" w:y="3517"/>
        <w:shd w:val="clear" w:color="auto" w:fill="auto"/>
        <w:ind w:left="160" w:right="60"/>
      </w:pPr>
      <w:r>
        <w:t>БДОУ датским садом №5</w:t>
      </w:r>
    </w:p>
    <w:p w:rsidR="009E109A" w:rsidRDefault="009E109A" w:rsidP="009E109A">
      <w:pPr>
        <w:pStyle w:val="1"/>
        <w:framePr w:w="2434" w:h="820" w:hRule="exact" w:wrap="none" w:vAnchor="page" w:hAnchor="page" w:x="7518" w:y="3517"/>
        <w:shd w:val="clear" w:color="auto" w:fill="auto"/>
        <w:ind w:left="1037" w:right="60"/>
      </w:pPr>
      <w:proofErr w:type="spellStart"/>
      <w:r>
        <w:t>Линник</w:t>
      </w:r>
      <w:proofErr w:type="spellEnd"/>
      <w:r>
        <w:t xml:space="preserve"> Л.А.</w:t>
      </w:r>
    </w:p>
    <w:p w:rsidR="009E109A" w:rsidRDefault="009E109A" w:rsidP="009E109A">
      <w:pPr>
        <w:pStyle w:val="30"/>
        <w:framePr w:w="7939" w:h="319" w:hRule="exact" w:wrap="none" w:vAnchor="page" w:hAnchor="page" w:x="2291" w:y="8678"/>
        <w:shd w:val="clear" w:color="auto" w:fill="auto"/>
        <w:spacing w:after="0" w:line="250" w:lineRule="exact"/>
      </w:pPr>
      <w:r>
        <w:t>ПРАВИЛА ВНУТРЕННЕГО ТРУДОВОГО РАСПОРЯДКА</w:t>
      </w:r>
    </w:p>
    <w:p w:rsidR="009E109A" w:rsidRDefault="009E109A" w:rsidP="009E109A">
      <w:pPr>
        <w:pStyle w:val="11"/>
        <w:framePr w:w="7939" w:h="700" w:hRule="exact" w:wrap="none" w:vAnchor="page" w:hAnchor="page" w:x="2291" w:y="15423"/>
        <w:shd w:val="clear" w:color="auto" w:fill="auto"/>
        <w:spacing w:before="0"/>
      </w:pPr>
      <w:bookmarkStart w:id="0" w:name="bookmark0"/>
      <w:proofErr w:type="gramStart"/>
      <w:r>
        <w:t>с</w:t>
      </w:r>
      <w:proofErr w:type="gramEnd"/>
      <w:r>
        <w:t xml:space="preserve">. Алексеевка                                                                                                   </w:t>
      </w:r>
      <w:r>
        <w:rPr>
          <w:rStyle w:val="12"/>
          <w:b w:val="0"/>
          <w:bCs w:val="0"/>
        </w:rPr>
        <w:t>-2014-</w:t>
      </w:r>
      <w:bookmarkEnd w:id="0"/>
    </w:p>
    <w:p w:rsidR="009E109A" w:rsidRDefault="009E109A" w:rsidP="009E109A">
      <w:pPr>
        <w:rPr>
          <w:sz w:val="2"/>
          <w:szCs w:val="2"/>
        </w:rPr>
      </w:pPr>
      <w:r>
        <w:rPr>
          <w:noProof/>
          <w:lang w:eastAsia="ru-RU"/>
        </w:rPr>
        <w:drawing>
          <wp:anchor distT="0" distB="0" distL="63500" distR="63500" simplePos="0" relativeHeight="251658240" behindDoc="1" locked="0" layoutInCell="1" allowOverlap="1">
            <wp:simplePos x="0" y="0"/>
            <wp:positionH relativeFrom="page">
              <wp:posOffset>3425825</wp:posOffset>
            </wp:positionH>
            <wp:positionV relativeFrom="page">
              <wp:posOffset>2220595</wp:posOffset>
            </wp:positionV>
            <wp:extent cx="1999615" cy="1438910"/>
            <wp:effectExtent l="19050" t="0" r="635"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cstate="print">
                      <a:lum contrast="20000"/>
                    </a:blip>
                    <a:srcRect/>
                    <a:stretch>
                      <a:fillRect/>
                    </a:stretch>
                  </pic:blipFill>
                  <pic:spPr bwMode="auto">
                    <a:xfrm>
                      <a:off x="0" y="0"/>
                      <a:ext cx="1999615" cy="1438910"/>
                    </a:xfrm>
                    <a:prstGeom prst="rect">
                      <a:avLst/>
                    </a:prstGeom>
                    <a:noFill/>
                  </pic:spPr>
                </pic:pic>
              </a:graphicData>
            </a:graphic>
          </wp:anchor>
        </w:drawing>
      </w: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9E109A" w:rsidRDefault="009E109A" w:rsidP="00746A77">
      <w:pPr>
        <w:spacing w:after="0"/>
        <w:ind w:firstLine="709"/>
        <w:jc w:val="both"/>
        <w:rPr>
          <w:rFonts w:ascii="Times New Roman" w:eastAsia="Times New Roman" w:hAnsi="Times New Roman"/>
          <w:sz w:val="28"/>
          <w:szCs w:val="28"/>
          <w:lang w:eastAsia="ru-RU"/>
        </w:rPr>
      </w:pP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Настоящие Правила внутреннего трудового распорядка МБДОУ (дале</w:t>
      </w:r>
      <w:proofErr w:type="gramStart"/>
      <w:r>
        <w:rPr>
          <w:rFonts w:ascii="Times New Roman" w:eastAsia="Times New Roman" w:hAnsi="Times New Roman"/>
          <w:sz w:val="28"/>
          <w:szCs w:val="28"/>
          <w:lang w:eastAsia="ru-RU"/>
        </w:rPr>
        <w:t>е-</w:t>
      </w:r>
      <w:proofErr w:type="gramEnd"/>
      <w:r>
        <w:rPr>
          <w:rFonts w:ascii="Times New Roman" w:eastAsia="Times New Roman" w:hAnsi="Times New Roman"/>
          <w:sz w:val="28"/>
          <w:szCs w:val="28"/>
          <w:lang w:eastAsia="ru-RU"/>
        </w:rPr>
        <w:t xml:space="preserve"> Правила) разработаны в соответствии с Конституцией Российской Федерации, Трудовым кодексом Российской Федерации (далее - ТК РФ), </w:t>
      </w:r>
      <w:r>
        <w:rPr>
          <w:rFonts w:ascii="Times New Roman" w:hAnsi="Times New Roman"/>
          <w:sz w:val="28"/>
          <w:szCs w:val="28"/>
        </w:rPr>
        <w:t>Федеральным законом от 29.12.2012 №273-ФЗ «Об образовании в Российской Федерации»</w:t>
      </w:r>
      <w:r>
        <w:rPr>
          <w:rFonts w:ascii="Times New Roman" w:eastAsia="Times New Roman" w:hAnsi="Times New Roman"/>
          <w:sz w:val="28"/>
          <w:szCs w:val="28"/>
          <w:lang w:eastAsia="ru-RU"/>
        </w:rPr>
        <w:t xml:space="preserve">, другими федеральными законами и иными нормативными правовыми актами, содержащими нормы трудового права. </w:t>
      </w:r>
    </w:p>
    <w:p w:rsidR="00746A77" w:rsidRDefault="00746A77" w:rsidP="00746A77">
      <w:pPr>
        <w:spacing w:after="0"/>
        <w:ind w:firstLine="709"/>
        <w:jc w:val="center"/>
        <w:outlineLvl w:val="2"/>
        <w:rPr>
          <w:rFonts w:ascii="Times New Roman" w:eastAsia="Times New Roman" w:hAnsi="Times New Roman"/>
          <w:b/>
          <w:bCs/>
          <w:sz w:val="28"/>
          <w:szCs w:val="28"/>
          <w:lang w:eastAsia="ru-RU"/>
        </w:rPr>
      </w:pPr>
    </w:p>
    <w:p w:rsidR="00746A77" w:rsidRDefault="00746A77" w:rsidP="00746A77">
      <w:pPr>
        <w:numPr>
          <w:ilvl w:val="0"/>
          <w:numId w:val="1"/>
        </w:numPr>
        <w:spacing w:after="0" w:line="240" w:lineRule="auto"/>
        <w:contextualSpacing/>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Общие положения</w:t>
      </w:r>
    </w:p>
    <w:p w:rsidR="00746A77" w:rsidRDefault="00746A77" w:rsidP="00746A77">
      <w:pPr>
        <w:spacing w:after="0" w:line="240" w:lineRule="auto"/>
        <w:ind w:left="1069"/>
        <w:contextualSpacing/>
        <w:outlineLvl w:val="2"/>
        <w:rPr>
          <w:rFonts w:ascii="Times New Roman" w:eastAsia="Times New Roman" w:hAnsi="Times New Roman"/>
          <w:b/>
          <w:bCs/>
          <w:sz w:val="28"/>
          <w:szCs w:val="28"/>
          <w:lang w:eastAsia="ru-RU"/>
        </w:rPr>
      </w:pP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 же другие вопросы регулирования трудовых отношений в </w:t>
      </w:r>
      <w:r>
        <w:rPr>
          <w:rFonts w:ascii="Times New Roman" w:eastAsia="Times New Roman" w:hAnsi="Times New Roman"/>
          <w:bCs/>
          <w:sz w:val="28"/>
          <w:szCs w:val="28"/>
          <w:lang w:eastAsia="ru-RU"/>
        </w:rPr>
        <w:t xml:space="preserve">муниципальном бюджетном дошкольном образовательном учреждении детском саду №5 «Солнышко» </w:t>
      </w:r>
      <w:r>
        <w:rPr>
          <w:rFonts w:ascii="Times New Roman" w:eastAsia="Times New Roman" w:hAnsi="Times New Roman"/>
          <w:sz w:val="28"/>
          <w:szCs w:val="28"/>
          <w:lang w:eastAsia="ru-RU"/>
        </w:rPr>
        <w:t>(далее –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Правила должны способствовать эффективной организации работы коллектива дошкольного образовательного учреждения,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Настоящие Правила внутреннего трудового распорядка утверждаются работодателем с учетом мнения профсоюзного комитета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Вопросы, связанные с применением Правил внутреннего трудового распорядка решаются администрацией дошкольного образовательного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Каждый работник МБДОУ несет ответственность за качество образования (обучение и воспитание) детей, за соблюдение трудовой и производственной дисциплины.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Каждый работник МБДОУ знакомится с Правилами внутреннего трудового распорядка под роспись.</w:t>
      </w:r>
    </w:p>
    <w:p w:rsidR="00746A77" w:rsidRDefault="00746A77" w:rsidP="00746A77">
      <w:pPr>
        <w:spacing w:after="0"/>
        <w:ind w:firstLine="709"/>
        <w:jc w:val="center"/>
        <w:rPr>
          <w:rFonts w:ascii="Times New Roman" w:eastAsia="Times New Roman" w:hAnsi="Times New Roman"/>
          <w:b/>
          <w:bCs/>
          <w:sz w:val="28"/>
          <w:szCs w:val="28"/>
          <w:lang w:eastAsia="ru-RU"/>
        </w:rPr>
      </w:pPr>
    </w:p>
    <w:p w:rsidR="00746A77" w:rsidRDefault="00746A77" w:rsidP="00746A77">
      <w:pPr>
        <w:numPr>
          <w:ilvl w:val="0"/>
          <w:numId w:val="1"/>
        </w:num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Порядок приема, перевода и увольнения работников</w:t>
      </w:r>
    </w:p>
    <w:p w:rsidR="00746A77" w:rsidRDefault="00746A77" w:rsidP="00746A77">
      <w:pPr>
        <w:spacing w:after="0" w:line="240" w:lineRule="auto"/>
        <w:ind w:left="1069"/>
        <w:contextualSpacing/>
        <w:rPr>
          <w:rFonts w:ascii="Times New Roman" w:eastAsia="Times New Roman" w:hAnsi="Times New Roman"/>
          <w:sz w:val="28"/>
          <w:szCs w:val="28"/>
          <w:lang w:eastAsia="ru-RU"/>
        </w:rPr>
      </w:pP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 </w:t>
      </w:r>
      <w:proofErr w:type="gramStart"/>
      <w:r>
        <w:rPr>
          <w:rFonts w:ascii="Times New Roman" w:eastAsia="Times New Roman" w:hAnsi="Times New Roman"/>
          <w:sz w:val="28"/>
          <w:szCs w:val="28"/>
          <w:lang w:eastAsia="ru-RU"/>
        </w:rPr>
        <w:t>Поступающий</w:t>
      </w:r>
      <w:proofErr w:type="gramEnd"/>
      <w:r>
        <w:rPr>
          <w:rFonts w:ascii="Times New Roman" w:eastAsia="Times New Roman" w:hAnsi="Times New Roman"/>
          <w:sz w:val="28"/>
          <w:szCs w:val="28"/>
          <w:lang w:eastAsia="ru-RU"/>
        </w:rPr>
        <w:t xml:space="preserve"> на основную работу при приеме предоставляет следующие документы:</w:t>
      </w:r>
    </w:p>
    <w:p w:rsidR="00746A77" w:rsidRDefault="00746A77" w:rsidP="00746A77">
      <w:pPr>
        <w:spacing w:after="0"/>
        <w:ind w:firstLine="390"/>
        <w:jc w:val="both"/>
        <w:rPr>
          <w:rFonts w:ascii="Times New Roman" w:eastAsia="Times New Roman" w:hAnsi="Times New Roman"/>
          <w:sz w:val="28"/>
          <w:szCs w:val="28"/>
          <w:lang w:eastAsia="ru-RU"/>
        </w:rPr>
      </w:pPr>
      <w:bookmarkStart w:id="1" w:name="p1206"/>
      <w:bookmarkEnd w:id="1"/>
      <w:r>
        <w:rPr>
          <w:rFonts w:ascii="Times New Roman" w:eastAsia="Times New Roman" w:hAnsi="Times New Roman"/>
          <w:sz w:val="28"/>
          <w:szCs w:val="28"/>
          <w:lang w:eastAsia="ru-RU"/>
        </w:rPr>
        <w:t xml:space="preserve">- паспорт или </w:t>
      </w:r>
      <w:hyperlink r:id="rId6" w:tooltip="Справочная информация: &quot;Документы, удостоверяющие личность&quot; (Материал подготовлен специалистами КонсультантПлюс)" w:history="1">
        <w:r>
          <w:rPr>
            <w:rStyle w:val="a3"/>
            <w:rFonts w:ascii="Times New Roman" w:eastAsia="Times New Roman" w:hAnsi="Times New Roman"/>
            <w:color w:val="auto"/>
            <w:sz w:val="28"/>
            <w:szCs w:val="28"/>
            <w:u w:val="none"/>
            <w:lang w:eastAsia="ru-RU"/>
          </w:rPr>
          <w:t>иной документ</w:t>
        </w:r>
      </w:hyperlink>
      <w:r>
        <w:rPr>
          <w:rFonts w:ascii="Times New Roman" w:eastAsia="Times New Roman" w:hAnsi="Times New Roman"/>
          <w:sz w:val="28"/>
          <w:szCs w:val="28"/>
          <w:lang w:eastAsia="ru-RU"/>
        </w:rPr>
        <w:t xml:space="preserve">, удостоверяющий личность;  </w:t>
      </w:r>
    </w:p>
    <w:p w:rsidR="00746A77" w:rsidRDefault="00746A77" w:rsidP="00746A77">
      <w:pPr>
        <w:spacing w:after="0"/>
        <w:ind w:firstLine="390"/>
        <w:jc w:val="both"/>
        <w:rPr>
          <w:rFonts w:ascii="Times New Roman" w:eastAsia="Times New Roman" w:hAnsi="Times New Roman"/>
          <w:sz w:val="28"/>
          <w:szCs w:val="28"/>
          <w:lang w:eastAsia="ru-RU"/>
        </w:rPr>
      </w:pPr>
      <w:bookmarkStart w:id="2" w:name="p1207"/>
      <w:bookmarkEnd w:id="2"/>
      <w:r>
        <w:rPr>
          <w:rFonts w:ascii="Times New Roman" w:eastAsia="Times New Roman" w:hAnsi="Times New Roman"/>
          <w:sz w:val="28"/>
          <w:szCs w:val="28"/>
          <w:lang w:eastAsia="ru-RU"/>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746A77" w:rsidRDefault="00746A77" w:rsidP="00746A77">
      <w:pPr>
        <w:spacing w:after="0"/>
        <w:ind w:firstLine="390"/>
        <w:jc w:val="both"/>
        <w:rPr>
          <w:rFonts w:ascii="Times New Roman" w:eastAsia="Times New Roman" w:hAnsi="Times New Roman"/>
          <w:sz w:val="28"/>
          <w:szCs w:val="28"/>
          <w:lang w:eastAsia="ru-RU"/>
        </w:rPr>
      </w:pPr>
      <w:bookmarkStart w:id="3" w:name="p1208"/>
      <w:bookmarkEnd w:id="3"/>
      <w:r>
        <w:rPr>
          <w:rFonts w:ascii="Times New Roman" w:eastAsia="Times New Roman" w:hAnsi="Times New Roman"/>
          <w:sz w:val="28"/>
          <w:szCs w:val="28"/>
          <w:lang w:eastAsia="ru-RU"/>
        </w:rPr>
        <w:t xml:space="preserve">- страховое </w:t>
      </w:r>
      <w:hyperlink r:id="rId7" w:tooltip="Постановление Правления ПФ РФ от 31.07.2006 N 192п (ред. от 28.01.2013)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оссии 23." w:history="1">
        <w:r>
          <w:rPr>
            <w:rStyle w:val="a3"/>
            <w:rFonts w:ascii="Times New Roman" w:eastAsia="Times New Roman" w:hAnsi="Times New Roman"/>
            <w:color w:val="auto"/>
            <w:sz w:val="28"/>
            <w:szCs w:val="28"/>
            <w:u w:val="none"/>
            <w:lang w:eastAsia="ru-RU"/>
          </w:rPr>
          <w:t>свидетельство</w:t>
        </w:r>
      </w:hyperlink>
      <w:r>
        <w:rPr>
          <w:rFonts w:ascii="Times New Roman" w:eastAsia="Times New Roman" w:hAnsi="Times New Roman"/>
          <w:sz w:val="28"/>
          <w:szCs w:val="28"/>
          <w:lang w:eastAsia="ru-RU"/>
        </w:rPr>
        <w:t xml:space="preserve"> государственного пенсионного страхования;  </w:t>
      </w:r>
    </w:p>
    <w:p w:rsidR="00746A77" w:rsidRDefault="00746A77" w:rsidP="00746A77">
      <w:pPr>
        <w:spacing w:after="0"/>
        <w:ind w:firstLine="390"/>
        <w:jc w:val="both"/>
        <w:rPr>
          <w:rFonts w:ascii="Times New Roman" w:eastAsia="Times New Roman" w:hAnsi="Times New Roman"/>
          <w:sz w:val="28"/>
          <w:szCs w:val="28"/>
          <w:lang w:eastAsia="ru-RU"/>
        </w:rPr>
      </w:pPr>
      <w:bookmarkStart w:id="4" w:name="p1209"/>
      <w:bookmarkEnd w:id="4"/>
      <w:r>
        <w:rPr>
          <w:rFonts w:ascii="Times New Roman" w:eastAsia="Times New Roman" w:hAnsi="Times New Roman"/>
          <w:sz w:val="28"/>
          <w:szCs w:val="28"/>
          <w:lang w:eastAsia="ru-RU"/>
        </w:rPr>
        <w:lastRenderedPageBreak/>
        <w:t xml:space="preserve">- документы воинского учета - для военнообязанных и лиц, подлежащих призыву на военную службу;  </w:t>
      </w:r>
    </w:p>
    <w:p w:rsidR="00746A77" w:rsidRDefault="00746A77" w:rsidP="00746A77">
      <w:pPr>
        <w:spacing w:after="0"/>
        <w:ind w:firstLine="390"/>
        <w:jc w:val="both"/>
        <w:rPr>
          <w:rFonts w:ascii="Times New Roman" w:eastAsia="Times New Roman" w:hAnsi="Times New Roman"/>
          <w:sz w:val="28"/>
          <w:szCs w:val="28"/>
          <w:lang w:eastAsia="ru-RU"/>
        </w:rPr>
      </w:pPr>
      <w:bookmarkStart w:id="5" w:name="p1210"/>
      <w:bookmarkEnd w:id="5"/>
      <w:r>
        <w:rPr>
          <w:rFonts w:ascii="Times New Roman" w:eastAsia="Times New Roman" w:hAnsi="Times New Roman"/>
          <w:sz w:val="28"/>
          <w:szCs w:val="28"/>
          <w:lang w:eastAsia="ru-RU"/>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746A77" w:rsidRDefault="00746A77" w:rsidP="00746A77">
      <w:pPr>
        <w:spacing w:after="0"/>
        <w:ind w:firstLine="390"/>
        <w:jc w:val="both"/>
        <w:rPr>
          <w:rFonts w:ascii="Times New Roman" w:eastAsia="Times New Roman" w:hAnsi="Times New Roman"/>
          <w:sz w:val="28"/>
          <w:szCs w:val="28"/>
          <w:lang w:eastAsia="ru-RU"/>
        </w:rPr>
      </w:pPr>
      <w:bookmarkStart w:id="6" w:name="p1211"/>
      <w:bookmarkStart w:id="7" w:name="p1213"/>
      <w:bookmarkEnd w:id="6"/>
      <w:bookmarkEnd w:id="7"/>
      <w:proofErr w:type="gramStart"/>
      <w:r>
        <w:rPr>
          <w:rFonts w:ascii="Times New Roman" w:eastAsia="Times New Roman" w:hAnsi="Times New Roman"/>
          <w:sz w:val="28"/>
          <w:szCs w:val="28"/>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tooltip="Приказ МВД России от 07.11.2011 N 1121 (ред. от 04.02.201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 w:history="1">
        <w:r>
          <w:rPr>
            <w:rStyle w:val="a3"/>
            <w:rFonts w:ascii="Times New Roman" w:eastAsia="Times New Roman" w:hAnsi="Times New Roman"/>
            <w:color w:val="auto"/>
            <w:sz w:val="28"/>
            <w:szCs w:val="28"/>
            <w:u w:val="none"/>
            <w:lang w:eastAsia="ru-RU"/>
          </w:rPr>
          <w:t>порядке</w:t>
        </w:r>
      </w:hyperlink>
      <w:r>
        <w:rPr>
          <w:rFonts w:ascii="Times New Roman" w:eastAsia="Times New Roman" w:hAnsi="Times New Roman"/>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Fonts w:ascii="Times New Roman" w:eastAsia="Times New Roman" w:hAnsi="Times New Roman"/>
          <w:sz w:val="28"/>
          <w:szCs w:val="28"/>
          <w:lang w:eastAsia="ru-RU"/>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746A77" w:rsidRDefault="00746A77" w:rsidP="00746A77">
      <w:pPr>
        <w:spacing w:after="0"/>
        <w:ind w:firstLine="709"/>
        <w:jc w:val="both"/>
        <w:rPr>
          <w:rFonts w:ascii="Times New Roman" w:eastAsia="Times New Roman" w:hAnsi="Times New Roman"/>
          <w:sz w:val="28"/>
          <w:szCs w:val="28"/>
          <w:lang w:eastAsia="ru-RU"/>
        </w:rPr>
      </w:pPr>
      <w:bookmarkStart w:id="8" w:name="p1214"/>
      <w:bookmarkEnd w:id="8"/>
      <w:r>
        <w:rPr>
          <w:rFonts w:ascii="Times New Roman" w:eastAsia="Times New Roman" w:hAnsi="Times New Roman"/>
          <w:sz w:val="28"/>
          <w:szCs w:val="28"/>
          <w:lang w:eastAsia="ru-RU"/>
        </w:rPr>
        <w:t>-   индивидуальный налоговый номер (ИНН);</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медицинское заключение об отсутствии противопоказаний по состоянию здоровья для работы в МБДОУ;</w:t>
      </w:r>
    </w:p>
    <w:p w:rsidR="00746A77" w:rsidRDefault="00746A77" w:rsidP="00746A77">
      <w:pPr>
        <w:spacing w:after="0"/>
        <w:ind w:firstLine="709"/>
        <w:jc w:val="both"/>
        <w:rPr>
          <w:rFonts w:ascii="Times New Roman" w:hAnsi="Times New Roman"/>
          <w:sz w:val="28"/>
          <w:szCs w:val="28"/>
        </w:rPr>
      </w:pPr>
      <w:r>
        <w:rPr>
          <w:rFonts w:ascii="Times New Roman" w:hAnsi="Times New Roman"/>
          <w:sz w:val="28"/>
          <w:szCs w:val="28"/>
        </w:rPr>
        <w:t>Право на занятие педагогической деятельностью в МБДОУ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педагогической деятельности в МБДОУ не допускаются лица: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лишенные права заниматься педагогической деятельностью в соответствии с вступившим в законную силу приговором суда; </w:t>
      </w:r>
    </w:p>
    <w:p w:rsidR="00746A77" w:rsidRDefault="00746A77" w:rsidP="00746A77">
      <w:pPr>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w:t>
      </w:r>
      <w:proofErr w:type="gramEnd"/>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746A77" w:rsidRDefault="00746A77" w:rsidP="00746A77">
      <w:pPr>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proofErr w:type="gramEnd"/>
      <w:r>
        <w:rPr>
          <w:rFonts w:ascii="Times New Roman" w:eastAsia="Times New Roman" w:hAnsi="Times New Roman"/>
          <w:sz w:val="28"/>
          <w:szCs w:val="28"/>
          <w:lang w:eastAsia="ru-RU"/>
        </w:rPr>
        <w:t xml:space="preserve">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w:t>
      </w:r>
      <w:r>
        <w:rPr>
          <w:rFonts w:ascii="Times New Roman" w:eastAsia="Times New Roman" w:hAnsi="Times New Roman"/>
          <w:sz w:val="28"/>
          <w:szCs w:val="28"/>
          <w:lang w:eastAsia="ru-RU"/>
        </w:rPr>
        <w:lastRenderedPageBreak/>
        <w:t>против семьи и несовершеннолетних, здоровья населения и общественной нравственности, а также против общественной безопасности.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заключении трудового договора впервые трудовая книжка и страховое свидетельство пенсионного страхования оформляются работодателем.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Лица, поступающие на работу по внешнему совместительству, вместо трудовой книжки, </w:t>
      </w:r>
      <w:proofErr w:type="gramStart"/>
      <w:r>
        <w:rPr>
          <w:rFonts w:ascii="Times New Roman" w:eastAsia="Times New Roman" w:hAnsi="Times New Roman"/>
          <w:sz w:val="28"/>
          <w:szCs w:val="28"/>
          <w:lang w:eastAsia="ru-RU"/>
        </w:rPr>
        <w:t>предоставляют следующие документы</w:t>
      </w:r>
      <w:proofErr w:type="gramEnd"/>
      <w:r>
        <w:rPr>
          <w:rFonts w:ascii="Times New Roman" w:eastAsia="Times New Roman" w:hAnsi="Times New Roman"/>
          <w:sz w:val="28"/>
          <w:szCs w:val="28"/>
          <w:lang w:eastAsia="ru-RU"/>
        </w:rPr>
        <w:t>:</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паспорт, или иной документ, удостоверяющий личность;</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копию трудовой книжки;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диплом, или иной документ об образовании;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справку с основного места работы, с указанием должности, графика работы, квалификационной категории;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страховое свидетельство, ИНН;</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Педагогические работники – совместители, должностной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на работу в МБДОУ без предъявленных выше перечисленных документов не допускается.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bookmarkStart w:id="9" w:name="p1277"/>
      <w:bookmarkEnd w:id="9"/>
      <w:r>
        <w:rPr>
          <w:rFonts w:ascii="Times New Roman" w:eastAsia="Times New Roman" w:hAnsi="Times New Roman"/>
          <w:sz w:val="28"/>
          <w:szCs w:val="28"/>
          <w:lang w:eastAsia="ru-RU"/>
        </w:rPr>
        <w:t xml:space="preserve">Прием на работу оформляется </w:t>
      </w:r>
      <w:hyperlink r:id="rId9"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Pr>
            <w:rStyle w:val="a3"/>
            <w:rFonts w:ascii="Times New Roman" w:eastAsia="Times New Roman" w:hAnsi="Times New Roman"/>
            <w:color w:val="auto"/>
            <w:sz w:val="28"/>
            <w:szCs w:val="28"/>
            <w:u w:val="none"/>
            <w:lang w:eastAsia="ru-RU"/>
          </w:rPr>
          <w:t>приказом</w:t>
        </w:r>
      </w:hyperlink>
      <w:r>
        <w:rPr>
          <w:rFonts w:ascii="Times New Roman" w:eastAsia="Times New Roman" w:hAnsi="Times New Roman"/>
          <w:sz w:val="28"/>
          <w:szCs w:val="28"/>
          <w:lang w:eastAsia="ru-RU"/>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746A77" w:rsidRDefault="00746A77" w:rsidP="00746A77">
      <w:pPr>
        <w:spacing w:after="0"/>
        <w:ind w:firstLine="390"/>
        <w:jc w:val="both"/>
        <w:rPr>
          <w:rFonts w:ascii="Times New Roman" w:eastAsia="Times New Roman" w:hAnsi="Times New Roman"/>
          <w:sz w:val="28"/>
          <w:szCs w:val="28"/>
          <w:lang w:eastAsia="ru-RU"/>
        </w:rPr>
      </w:pPr>
      <w:bookmarkStart w:id="10" w:name="p1278"/>
      <w:bookmarkEnd w:id="10"/>
      <w:r>
        <w:rPr>
          <w:rFonts w:ascii="Times New Roman" w:eastAsia="Times New Roman" w:hAnsi="Times New Roman"/>
          <w:sz w:val="28"/>
          <w:szCs w:val="28"/>
          <w:lang w:eastAsia="ru-RU"/>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746A77" w:rsidRDefault="00746A77" w:rsidP="00746A77">
      <w:pPr>
        <w:spacing w:after="0"/>
        <w:ind w:firstLine="390"/>
        <w:jc w:val="both"/>
        <w:rPr>
          <w:rFonts w:ascii="Times New Roman" w:eastAsia="Times New Roman" w:hAnsi="Times New Roman"/>
          <w:sz w:val="28"/>
          <w:szCs w:val="28"/>
          <w:lang w:eastAsia="ru-RU"/>
        </w:rPr>
      </w:pPr>
      <w:bookmarkStart w:id="11" w:name="p1279"/>
      <w:bookmarkStart w:id="12" w:name="p1281"/>
      <w:bookmarkEnd w:id="11"/>
      <w:bookmarkEnd w:id="12"/>
      <w:r>
        <w:rPr>
          <w:rFonts w:ascii="Times New Roman" w:eastAsia="Times New Roman" w:hAnsi="Times New Roman"/>
          <w:sz w:val="28"/>
          <w:szCs w:val="28"/>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746A77" w:rsidRDefault="00746A77" w:rsidP="00746A77">
      <w:pPr>
        <w:pStyle w:val="u"/>
        <w:spacing w:line="276" w:lineRule="auto"/>
        <w:rPr>
          <w:sz w:val="28"/>
          <w:szCs w:val="28"/>
        </w:rPr>
      </w:pPr>
      <w:bookmarkStart w:id="13" w:name="p1282"/>
      <w:bookmarkEnd w:id="13"/>
      <w:r>
        <w:rPr>
          <w:sz w:val="28"/>
          <w:szCs w:val="28"/>
        </w:rPr>
        <w:t xml:space="preserve">2.4. </w:t>
      </w:r>
      <w:bookmarkStart w:id="14" w:name="p1319"/>
      <w:bookmarkEnd w:id="14"/>
      <w:r>
        <w:rPr>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746A77" w:rsidRDefault="00746A77" w:rsidP="00746A77">
      <w:pPr>
        <w:spacing w:after="0"/>
        <w:ind w:firstLine="390"/>
        <w:jc w:val="both"/>
        <w:rPr>
          <w:rFonts w:ascii="Times New Roman" w:eastAsia="Times New Roman" w:hAnsi="Times New Roman"/>
          <w:sz w:val="28"/>
          <w:szCs w:val="28"/>
          <w:lang w:eastAsia="ru-RU"/>
        </w:rPr>
      </w:pPr>
      <w:bookmarkStart w:id="15" w:name="p1320"/>
      <w:bookmarkEnd w:id="15"/>
      <w:r>
        <w:rPr>
          <w:rFonts w:ascii="Times New Roman" w:eastAsia="Times New Roman" w:hAnsi="Times New Roman"/>
          <w:sz w:val="28"/>
          <w:szCs w:val="28"/>
          <w:lang w:eastAsia="ru-RU"/>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10" w:anchor="p1258" w:tooltip="Текущий документ" w:history="1">
        <w:r>
          <w:rPr>
            <w:rStyle w:val="a3"/>
            <w:rFonts w:ascii="Times New Roman" w:eastAsia="Times New Roman" w:hAnsi="Times New Roman"/>
            <w:color w:val="auto"/>
            <w:sz w:val="28"/>
            <w:szCs w:val="28"/>
            <w:u w:val="none"/>
            <w:lang w:eastAsia="ru-RU"/>
          </w:rPr>
          <w:t>статьи 67</w:t>
        </w:r>
      </w:hyperlink>
      <w:r>
        <w:rPr>
          <w:rFonts w:ascii="Times New Roman" w:eastAsia="Times New Roman" w:hAnsi="Times New Roman"/>
          <w:sz w:val="28"/>
          <w:szCs w:val="28"/>
          <w:lang w:eastAsia="ru-RU"/>
        </w:rPr>
        <w:t xml:space="preserve"> ТК РФ), условие об испытании может быть включено в трудовой договор, только если стороны оформили его в виде отдельного соглашения до начала работы.  </w:t>
      </w:r>
    </w:p>
    <w:p w:rsidR="00746A77" w:rsidRDefault="00746A77" w:rsidP="00746A77">
      <w:pPr>
        <w:spacing w:after="0"/>
        <w:ind w:firstLine="390"/>
        <w:jc w:val="both"/>
        <w:rPr>
          <w:rFonts w:ascii="Times New Roman" w:eastAsia="Times New Roman" w:hAnsi="Times New Roman"/>
          <w:sz w:val="28"/>
          <w:szCs w:val="28"/>
          <w:lang w:eastAsia="ru-RU"/>
        </w:rPr>
      </w:pPr>
      <w:bookmarkStart w:id="16" w:name="p1321"/>
      <w:bookmarkEnd w:id="16"/>
      <w:r>
        <w:rPr>
          <w:rFonts w:ascii="Times New Roman" w:eastAsia="Times New Roman" w:hAnsi="Times New Roman"/>
          <w:sz w:val="28"/>
          <w:szCs w:val="28"/>
          <w:lang w:eastAsia="ru-RU"/>
        </w:rPr>
        <w:t xml:space="preserve">В период испытания на работника распространяются положения трудового законодательства и иных нормативных правовых актов, </w:t>
      </w:r>
      <w:r>
        <w:rPr>
          <w:rFonts w:ascii="Times New Roman" w:eastAsia="Times New Roman" w:hAnsi="Times New Roman"/>
          <w:sz w:val="28"/>
          <w:szCs w:val="28"/>
          <w:lang w:eastAsia="ru-RU"/>
        </w:rPr>
        <w:lastRenderedPageBreak/>
        <w:t xml:space="preserve">содержащих нормы трудового права, коллективного договора, соглашений, локальных нормативных актов.  </w:t>
      </w:r>
    </w:p>
    <w:p w:rsidR="00746A77" w:rsidRDefault="00746A77" w:rsidP="00746A77">
      <w:pPr>
        <w:spacing w:after="0"/>
        <w:ind w:firstLine="390"/>
        <w:jc w:val="both"/>
        <w:rPr>
          <w:rFonts w:ascii="Times New Roman" w:eastAsia="Times New Roman" w:hAnsi="Times New Roman"/>
          <w:sz w:val="28"/>
          <w:szCs w:val="28"/>
          <w:lang w:eastAsia="ru-RU"/>
        </w:rPr>
      </w:pPr>
      <w:bookmarkStart w:id="17" w:name="p1322"/>
      <w:bookmarkEnd w:id="17"/>
      <w:r>
        <w:rPr>
          <w:rFonts w:ascii="Times New Roman" w:eastAsia="Times New Roman" w:hAnsi="Times New Roman"/>
          <w:sz w:val="28"/>
          <w:szCs w:val="28"/>
          <w:lang w:eastAsia="ru-RU"/>
        </w:rPr>
        <w:t xml:space="preserve">Испытание при приеме на работу не устанавливается </w:t>
      </w:r>
      <w:proofErr w:type="gramStart"/>
      <w:r>
        <w:rPr>
          <w:rFonts w:ascii="Times New Roman" w:eastAsia="Times New Roman" w:hAnsi="Times New Roman"/>
          <w:sz w:val="28"/>
          <w:szCs w:val="28"/>
          <w:lang w:eastAsia="ru-RU"/>
        </w:rPr>
        <w:t>для</w:t>
      </w:r>
      <w:proofErr w:type="gramEnd"/>
      <w:r>
        <w:rPr>
          <w:rFonts w:ascii="Times New Roman" w:eastAsia="Times New Roman" w:hAnsi="Times New Roman"/>
          <w:sz w:val="28"/>
          <w:szCs w:val="28"/>
          <w:lang w:eastAsia="ru-RU"/>
        </w:rPr>
        <w:t xml:space="preserve">:  </w:t>
      </w:r>
    </w:p>
    <w:p w:rsidR="00746A77" w:rsidRDefault="00746A77" w:rsidP="00746A77">
      <w:pPr>
        <w:spacing w:after="0"/>
        <w:ind w:firstLine="390"/>
        <w:jc w:val="both"/>
        <w:rPr>
          <w:rFonts w:ascii="Times New Roman" w:eastAsia="Times New Roman" w:hAnsi="Times New Roman"/>
          <w:sz w:val="28"/>
          <w:szCs w:val="28"/>
          <w:lang w:eastAsia="ru-RU"/>
        </w:rPr>
      </w:pPr>
      <w:bookmarkStart w:id="18" w:name="p1323"/>
      <w:bookmarkEnd w:id="18"/>
      <w:r>
        <w:rPr>
          <w:rFonts w:ascii="Times New Roman" w:eastAsia="Times New Roman" w:hAnsi="Times New Roman"/>
          <w:sz w:val="28"/>
          <w:szCs w:val="28"/>
          <w:lang w:eastAsia="ru-RU"/>
        </w:rPr>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746A77" w:rsidRDefault="00746A77" w:rsidP="00746A77">
      <w:pPr>
        <w:spacing w:after="0"/>
        <w:ind w:firstLine="390"/>
        <w:jc w:val="both"/>
        <w:rPr>
          <w:rFonts w:ascii="Times New Roman" w:eastAsia="Times New Roman" w:hAnsi="Times New Roman"/>
          <w:sz w:val="28"/>
          <w:szCs w:val="28"/>
          <w:lang w:eastAsia="ru-RU"/>
        </w:rPr>
      </w:pPr>
      <w:bookmarkStart w:id="19" w:name="p1324"/>
      <w:bookmarkEnd w:id="19"/>
      <w:r>
        <w:rPr>
          <w:rFonts w:ascii="Times New Roman" w:eastAsia="Times New Roman" w:hAnsi="Times New Roman"/>
          <w:sz w:val="28"/>
          <w:szCs w:val="28"/>
          <w:lang w:eastAsia="ru-RU"/>
        </w:rPr>
        <w:t xml:space="preserve">- беременных женщин и женщин, имеющих детей в возрасте до полутора лет;  </w:t>
      </w:r>
    </w:p>
    <w:p w:rsidR="00746A77" w:rsidRDefault="00746A77" w:rsidP="00746A77">
      <w:pPr>
        <w:spacing w:after="0"/>
        <w:ind w:firstLine="390"/>
        <w:jc w:val="both"/>
        <w:rPr>
          <w:rFonts w:ascii="Times New Roman" w:eastAsia="Times New Roman" w:hAnsi="Times New Roman"/>
          <w:sz w:val="28"/>
          <w:szCs w:val="28"/>
          <w:lang w:eastAsia="ru-RU"/>
        </w:rPr>
      </w:pPr>
      <w:bookmarkStart w:id="20" w:name="p1325"/>
      <w:bookmarkEnd w:id="20"/>
      <w:r>
        <w:rPr>
          <w:rFonts w:ascii="Times New Roman" w:eastAsia="Times New Roman" w:hAnsi="Times New Roman"/>
          <w:sz w:val="28"/>
          <w:szCs w:val="28"/>
          <w:lang w:eastAsia="ru-RU"/>
        </w:rPr>
        <w:t xml:space="preserve">- лиц, не достигших возраста восемнадцати лет;  </w:t>
      </w:r>
    </w:p>
    <w:p w:rsidR="00746A77" w:rsidRDefault="00746A77" w:rsidP="00746A77">
      <w:pPr>
        <w:spacing w:after="0"/>
        <w:ind w:firstLine="390"/>
        <w:jc w:val="both"/>
        <w:rPr>
          <w:rFonts w:ascii="Times New Roman" w:eastAsia="Times New Roman" w:hAnsi="Times New Roman"/>
          <w:sz w:val="28"/>
          <w:szCs w:val="28"/>
          <w:lang w:eastAsia="ru-RU"/>
        </w:rPr>
      </w:pPr>
      <w:bookmarkStart w:id="21" w:name="p1326"/>
      <w:bookmarkEnd w:id="21"/>
      <w:r>
        <w:rPr>
          <w:rFonts w:ascii="Times New Roman" w:eastAsia="Times New Roman" w:hAnsi="Times New Roman"/>
          <w:sz w:val="28"/>
          <w:szCs w:val="28"/>
          <w:lang w:eastAsia="ru-RU"/>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746A77" w:rsidRDefault="00746A77" w:rsidP="00746A77">
      <w:pPr>
        <w:spacing w:after="0"/>
        <w:ind w:firstLine="390"/>
        <w:jc w:val="both"/>
        <w:rPr>
          <w:rFonts w:ascii="Times New Roman" w:eastAsia="Times New Roman" w:hAnsi="Times New Roman"/>
          <w:sz w:val="28"/>
          <w:szCs w:val="28"/>
          <w:lang w:eastAsia="ru-RU"/>
        </w:rPr>
      </w:pPr>
      <w:bookmarkStart w:id="22" w:name="p1327"/>
      <w:bookmarkStart w:id="23" w:name="p1329"/>
      <w:bookmarkEnd w:id="22"/>
      <w:bookmarkEnd w:id="23"/>
      <w:r>
        <w:rPr>
          <w:rFonts w:ascii="Times New Roman" w:eastAsia="Times New Roman" w:hAnsi="Times New Roman"/>
          <w:sz w:val="28"/>
          <w:szCs w:val="28"/>
          <w:lang w:eastAsia="ru-RU"/>
        </w:rPr>
        <w:t xml:space="preserve">- лиц, избранных на выборную должность на оплачиваемую работу;  </w:t>
      </w:r>
    </w:p>
    <w:p w:rsidR="00746A77" w:rsidRDefault="00746A77" w:rsidP="00746A77">
      <w:pPr>
        <w:spacing w:after="0"/>
        <w:ind w:firstLine="390"/>
        <w:jc w:val="both"/>
        <w:rPr>
          <w:rFonts w:ascii="Times New Roman" w:eastAsia="Times New Roman" w:hAnsi="Times New Roman"/>
          <w:sz w:val="28"/>
          <w:szCs w:val="28"/>
          <w:lang w:eastAsia="ru-RU"/>
        </w:rPr>
      </w:pPr>
      <w:bookmarkStart w:id="24" w:name="p1330"/>
      <w:bookmarkEnd w:id="24"/>
      <w:r>
        <w:rPr>
          <w:rFonts w:ascii="Times New Roman" w:eastAsia="Times New Roman" w:hAnsi="Times New Roman"/>
          <w:sz w:val="28"/>
          <w:szCs w:val="28"/>
          <w:lang w:eastAsia="ru-RU"/>
        </w:rPr>
        <w:t xml:space="preserve">- лиц, приглашенных на работу в порядке перевода от другого работодателя по согласованию между работодателями;  </w:t>
      </w:r>
    </w:p>
    <w:p w:rsidR="00746A77" w:rsidRDefault="00746A77" w:rsidP="00746A77">
      <w:pPr>
        <w:spacing w:after="0"/>
        <w:ind w:firstLine="390"/>
        <w:jc w:val="both"/>
        <w:rPr>
          <w:rFonts w:ascii="Times New Roman" w:eastAsia="Times New Roman" w:hAnsi="Times New Roman"/>
          <w:sz w:val="28"/>
          <w:szCs w:val="28"/>
          <w:lang w:eastAsia="ru-RU"/>
        </w:rPr>
      </w:pPr>
      <w:bookmarkStart w:id="25" w:name="p1331"/>
      <w:bookmarkEnd w:id="25"/>
      <w:r>
        <w:rPr>
          <w:rFonts w:ascii="Times New Roman" w:eastAsia="Times New Roman" w:hAnsi="Times New Roman"/>
          <w:sz w:val="28"/>
          <w:szCs w:val="28"/>
          <w:lang w:eastAsia="ru-RU"/>
        </w:rPr>
        <w:t xml:space="preserve">- лиц, заключающих трудовой договор на срок до двух месяцев;  </w:t>
      </w:r>
    </w:p>
    <w:p w:rsidR="00746A77" w:rsidRDefault="00746A77" w:rsidP="00746A77">
      <w:pPr>
        <w:spacing w:after="0"/>
        <w:ind w:firstLine="390"/>
        <w:jc w:val="both"/>
        <w:rPr>
          <w:rFonts w:ascii="Times New Roman" w:eastAsia="Times New Roman" w:hAnsi="Times New Roman"/>
          <w:sz w:val="28"/>
          <w:szCs w:val="28"/>
          <w:lang w:eastAsia="ru-RU"/>
        </w:rPr>
      </w:pPr>
      <w:bookmarkStart w:id="26" w:name="p1332"/>
      <w:bookmarkEnd w:id="26"/>
      <w:r>
        <w:rPr>
          <w:rFonts w:ascii="Times New Roman" w:eastAsia="Times New Roman" w:hAnsi="Times New Roman"/>
          <w:sz w:val="28"/>
          <w:szCs w:val="28"/>
          <w:lang w:eastAsia="ru-RU"/>
        </w:rPr>
        <w:t xml:space="preserve">- иных лиц в случаях, предусмотренных ТК РФ, иными федеральными законами, коллективным договором.  </w:t>
      </w:r>
    </w:p>
    <w:p w:rsidR="00746A77" w:rsidRDefault="00746A77" w:rsidP="00746A77">
      <w:pPr>
        <w:spacing w:after="0"/>
        <w:ind w:firstLine="390"/>
        <w:jc w:val="both"/>
        <w:rPr>
          <w:rFonts w:ascii="Times New Roman" w:eastAsia="Times New Roman" w:hAnsi="Times New Roman"/>
          <w:sz w:val="28"/>
          <w:szCs w:val="28"/>
          <w:lang w:eastAsia="ru-RU"/>
        </w:rPr>
      </w:pPr>
      <w:bookmarkStart w:id="27" w:name="p1333"/>
      <w:bookmarkEnd w:id="27"/>
      <w:r>
        <w:rPr>
          <w:rFonts w:ascii="Times New Roman" w:eastAsia="Times New Roman" w:hAnsi="Times New Roman"/>
          <w:sz w:val="28"/>
          <w:szCs w:val="28"/>
          <w:lang w:eastAsia="ru-RU"/>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746A77" w:rsidRDefault="00746A77" w:rsidP="00746A77">
      <w:pPr>
        <w:spacing w:after="0"/>
        <w:ind w:firstLine="390"/>
        <w:jc w:val="both"/>
        <w:rPr>
          <w:rFonts w:ascii="Times New Roman" w:eastAsia="Times New Roman" w:hAnsi="Times New Roman"/>
          <w:sz w:val="28"/>
          <w:szCs w:val="28"/>
          <w:lang w:eastAsia="ru-RU"/>
        </w:rPr>
      </w:pPr>
      <w:bookmarkStart w:id="28" w:name="p1334"/>
      <w:bookmarkEnd w:id="28"/>
      <w:r>
        <w:rPr>
          <w:rFonts w:ascii="Times New Roman" w:eastAsia="Times New Roman" w:hAnsi="Times New Roman"/>
          <w:sz w:val="28"/>
          <w:szCs w:val="28"/>
          <w:lang w:eastAsia="ru-RU"/>
        </w:rPr>
        <w:t xml:space="preserve">При заключении трудового договора на срок от двух до шести месяцев испытание не может превышать двух недель.  </w:t>
      </w:r>
    </w:p>
    <w:p w:rsidR="00746A77" w:rsidRDefault="00746A77" w:rsidP="00746A77">
      <w:pPr>
        <w:spacing w:after="0"/>
        <w:ind w:firstLine="390"/>
        <w:jc w:val="both"/>
        <w:rPr>
          <w:rFonts w:ascii="Times New Roman" w:eastAsia="Times New Roman" w:hAnsi="Times New Roman"/>
          <w:sz w:val="28"/>
          <w:szCs w:val="28"/>
          <w:lang w:eastAsia="ru-RU"/>
        </w:rPr>
      </w:pPr>
      <w:bookmarkStart w:id="29" w:name="p1335"/>
      <w:bookmarkEnd w:id="29"/>
      <w:r>
        <w:rPr>
          <w:rFonts w:ascii="Times New Roman" w:eastAsia="Times New Roman" w:hAnsi="Times New Roman"/>
          <w:sz w:val="28"/>
          <w:szCs w:val="28"/>
          <w:lang w:eastAsia="ru-RU"/>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746A77" w:rsidRDefault="00746A77" w:rsidP="00746A77">
      <w:pPr>
        <w:spacing w:after="0"/>
        <w:jc w:val="both"/>
        <w:rPr>
          <w:rFonts w:ascii="Times New Roman" w:eastAsia="Times New Roman" w:hAnsi="Times New Roman"/>
          <w:sz w:val="28"/>
          <w:szCs w:val="28"/>
          <w:lang w:eastAsia="ru-RU"/>
        </w:rPr>
      </w:pPr>
      <w:bookmarkStart w:id="30" w:name="p1336"/>
      <w:bookmarkEnd w:id="30"/>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послужившим основанием для признания этого работника не выдержавшим испытание.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На всех работников, проработавших свыше 5 дней, ведутся трудовые книжки в порядке, установленном законодательством. Трудовые книжки хранятся у заведующего МБДОУ наравне с ценными документами в условиях гарантирующих их недоступность для посторонних лиц.</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2.6. При приеме работника на работу или при переводе его на другую работу руководитель МБДОУ обязан:</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познакомить работника с Уставом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разъяснить его права и обязанности;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познакомить с коллективным договором;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познакомить с должностной инструкцией, содержанием и объемом его работы, с условиями оплаты его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познакомить с Правилами внутреннего трудового распорядка, </w:t>
      </w:r>
      <w:r>
        <w:rPr>
          <w:rFonts w:ascii="Times New Roman" w:hAnsi="Times New Roman"/>
          <w:sz w:val="28"/>
          <w:szCs w:val="28"/>
        </w:rPr>
        <w:t>санитарно-эпидемиологическими требованиями к устройству, содержанию и организации режима работы в дошкольных организациях</w:t>
      </w:r>
      <w:r>
        <w:rPr>
          <w:rFonts w:ascii="Times New Roman" w:eastAsia="Times New Roman" w:hAnsi="Times New Roman"/>
          <w:sz w:val="28"/>
          <w:szCs w:val="28"/>
          <w:lang w:eastAsia="ru-RU"/>
        </w:rPr>
        <w:t>, противопожарной безопасности, инструкциями по охране труда сотрудников, требованиями безопасности жизнедеятельности детей;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положением «Об оплате труда работников МБДОУ»</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оложением «О премировании и поощрении работников МБДОУ», педагогических сотрудников – с положением «О порядке установления выплат стимулирующего характера за качество работы и эффективность деятельности педагогам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провести вводный и первичный инструктажи на рабочем месте.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На каждого работника МБДОУ ведется личное дело, которое состоит </w:t>
      </w:r>
      <w:proofErr w:type="gramStart"/>
      <w:r>
        <w:rPr>
          <w:rFonts w:ascii="Times New Roman" w:eastAsia="Times New Roman" w:hAnsi="Times New Roman"/>
          <w:sz w:val="28"/>
          <w:szCs w:val="28"/>
          <w:lang w:eastAsia="ru-RU"/>
        </w:rPr>
        <w:t>из</w:t>
      </w:r>
      <w:proofErr w:type="gramEnd"/>
      <w:r>
        <w:rPr>
          <w:rFonts w:ascii="Times New Roman" w:eastAsia="Times New Roman" w:hAnsi="Times New Roman"/>
          <w:sz w:val="28"/>
          <w:szCs w:val="28"/>
          <w:lang w:eastAsia="ru-RU"/>
        </w:rPr>
        <w:t>:</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личного листка по учету кадров;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автобиографии;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копии документа об образовании;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копий паспорта, страхового пенсионного свидетельства, ИНН, свидетельства о заключении брака, свидетельств о рождении детей и пр.;</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материалов по результатам аттестации.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увольнения работника его личное дело хранится в МБДОУ 75 лет.</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Перевод работника на другую работу производится только с его письменного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Перевод работника на другую постоянную работу в той же организации по инициативе работодателя допускается только с письменного согласия работника. 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письменного согласия работник может быть переведен на работу, требующую более низкой квалификации.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proofErr w:type="gramStart"/>
      <w:r>
        <w:rPr>
          <w:rFonts w:ascii="Times New Roman" w:eastAsia="Times New Roman" w:hAnsi="Times New Roman"/>
          <w:sz w:val="28"/>
          <w:szCs w:val="28"/>
          <w:lang w:eastAsia="ru-RU"/>
        </w:rPr>
        <w:t xml:space="preserve">В связи с изменениями в организации работы МБДОУ (изменение режима работы, количества групп, введение новых форм обучения и </w:t>
      </w:r>
      <w:r>
        <w:rPr>
          <w:rFonts w:ascii="Times New Roman" w:eastAsia="Times New Roman" w:hAnsi="Times New Roman"/>
          <w:sz w:val="28"/>
          <w:szCs w:val="28"/>
          <w:lang w:eastAsia="ru-RU"/>
        </w:rPr>
        <w:lastRenderedPageBreak/>
        <w:t>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Pr>
          <w:rFonts w:ascii="Times New Roman" w:eastAsia="Times New Roman" w:hAnsi="Times New Roman"/>
          <w:sz w:val="28"/>
          <w:szCs w:val="28"/>
          <w:lang w:eastAsia="ru-RU"/>
        </w:rPr>
        <w:t xml:space="preserve"> Об этом работник должен быть поставлен в известность в письменной форме не </w:t>
      </w:r>
      <w:proofErr w:type="gramStart"/>
      <w:r>
        <w:rPr>
          <w:rFonts w:ascii="Times New Roman" w:eastAsia="Times New Roman" w:hAnsi="Times New Roman"/>
          <w:sz w:val="28"/>
          <w:szCs w:val="28"/>
          <w:lang w:eastAsia="ru-RU"/>
        </w:rPr>
        <w:t>позднее</w:t>
      </w:r>
      <w:proofErr w:type="gramEnd"/>
      <w:r>
        <w:rPr>
          <w:rFonts w:ascii="Times New Roman" w:eastAsia="Times New Roman" w:hAnsi="Times New Roman"/>
          <w:sz w:val="28"/>
          <w:szCs w:val="28"/>
          <w:lang w:eastAsia="ru-RU"/>
        </w:rPr>
        <w:t xml:space="preserve"> чем за 2 месяца до их введения (ст. 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 Прекращение трудового договора может иметь место только по основаниям, предусмотренным законодательством (ст.77 ТК РФ). Во всех случаях днем увольнения работника является последний день его работы.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Срочный трудовой договор расторгается с истечением срока его действия;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 Трудовой договор, заключенный на время выполнения определенной работы, расторгается по завершению этой работы;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Трудовой договор, заключенный на время отсутствия основного работника, расторгается с выходом этого работника на работу.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 Трудовой договор, заключенный на время выполнения сезонных работ, расторгается по истечении определенного сезона.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Работник имеет право расторгнуть трудовой договор, предупредив об этом работодателя в письменной форме за 2 недели. Прекращение трудового договора оформляется приказом по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соглашению между работником и работодателем трудовой </w:t>
      </w:r>
      <w:proofErr w:type="gramStart"/>
      <w:r>
        <w:rPr>
          <w:rFonts w:ascii="Times New Roman" w:eastAsia="Times New Roman" w:hAnsi="Times New Roman"/>
          <w:sz w:val="28"/>
          <w:szCs w:val="28"/>
          <w:lang w:eastAsia="ru-RU"/>
        </w:rPr>
        <w:t>договор</w:t>
      </w:r>
      <w:proofErr w:type="gramEnd"/>
      <w:r>
        <w:rPr>
          <w:rFonts w:ascii="Times New Roman" w:eastAsia="Times New Roman" w:hAnsi="Times New Roman"/>
          <w:sz w:val="28"/>
          <w:szCs w:val="28"/>
          <w:lang w:eastAsia="ru-RU"/>
        </w:rPr>
        <w:t xml:space="preserve"> может быть расторгнут и до истечения срока предупреждения об увольнении.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Другие документы, связанные с работой выдаются  по письменному заявлению работника.</w:t>
      </w:r>
    </w:p>
    <w:p w:rsidR="00746A77" w:rsidRDefault="00746A77" w:rsidP="00746A77">
      <w:pPr>
        <w:pStyle w:val="u"/>
        <w:spacing w:line="276" w:lineRule="auto"/>
        <w:rPr>
          <w:sz w:val="28"/>
          <w:szCs w:val="28"/>
        </w:rPr>
      </w:pPr>
      <w:r>
        <w:rPr>
          <w:sz w:val="28"/>
          <w:szCs w:val="28"/>
        </w:rPr>
        <w:t>2.16.</w:t>
      </w:r>
      <w:bookmarkStart w:id="31" w:name="p1610"/>
      <w:bookmarkEnd w:id="31"/>
      <w:r>
        <w:rPr>
          <w:sz w:val="28"/>
          <w:szCs w:val="28"/>
        </w:rPr>
        <w:t xml:space="preserve">Трудовой </w:t>
      </w:r>
      <w:proofErr w:type="gramStart"/>
      <w:r>
        <w:rPr>
          <w:sz w:val="28"/>
          <w:szCs w:val="28"/>
        </w:rPr>
        <w:t>договор</w:t>
      </w:r>
      <w:proofErr w:type="gramEnd"/>
      <w:r>
        <w:rPr>
          <w:sz w:val="28"/>
          <w:szCs w:val="28"/>
        </w:rPr>
        <w:t xml:space="preserve"> может быть расторгнут работодателем в случаях:  </w:t>
      </w:r>
    </w:p>
    <w:p w:rsidR="00746A77" w:rsidRDefault="00746A77" w:rsidP="00746A77">
      <w:pPr>
        <w:pStyle w:val="u"/>
        <w:spacing w:line="276" w:lineRule="auto"/>
        <w:rPr>
          <w:sz w:val="28"/>
          <w:szCs w:val="28"/>
        </w:rPr>
      </w:pPr>
      <w:bookmarkStart w:id="32" w:name="p1611"/>
      <w:bookmarkEnd w:id="32"/>
      <w:r>
        <w:rPr>
          <w:sz w:val="28"/>
          <w:szCs w:val="28"/>
        </w:rPr>
        <w:t xml:space="preserve">1) ликвидации организации;  </w:t>
      </w:r>
    </w:p>
    <w:p w:rsidR="00746A77" w:rsidRDefault="00746A77" w:rsidP="00746A77">
      <w:pPr>
        <w:pStyle w:val="u"/>
        <w:spacing w:line="276" w:lineRule="auto"/>
        <w:rPr>
          <w:sz w:val="28"/>
          <w:szCs w:val="28"/>
        </w:rPr>
      </w:pPr>
      <w:bookmarkStart w:id="33" w:name="p1612"/>
      <w:bookmarkStart w:id="34" w:name="p1614"/>
      <w:bookmarkEnd w:id="33"/>
      <w:bookmarkEnd w:id="34"/>
      <w:r>
        <w:rPr>
          <w:sz w:val="28"/>
          <w:szCs w:val="28"/>
        </w:rPr>
        <w:t xml:space="preserve">2) сокращения численности или штата работников организации;  </w:t>
      </w:r>
    </w:p>
    <w:p w:rsidR="00746A77" w:rsidRDefault="00746A77" w:rsidP="00746A77">
      <w:pPr>
        <w:pStyle w:val="u"/>
        <w:spacing w:line="276" w:lineRule="auto"/>
        <w:rPr>
          <w:sz w:val="28"/>
          <w:szCs w:val="28"/>
        </w:rPr>
      </w:pPr>
      <w:bookmarkStart w:id="35" w:name="p1615"/>
      <w:bookmarkStart w:id="36" w:name="p1617"/>
      <w:bookmarkEnd w:id="35"/>
      <w:bookmarkEnd w:id="36"/>
      <w:r>
        <w:rPr>
          <w:sz w:val="28"/>
          <w:szCs w:val="28"/>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746A77" w:rsidRDefault="00746A77" w:rsidP="00746A77">
      <w:pPr>
        <w:pStyle w:val="u"/>
        <w:spacing w:line="276" w:lineRule="auto"/>
        <w:rPr>
          <w:sz w:val="28"/>
          <w:szCs w:val="28"/>
        </w:rPr>
      </w:pPr>
      <w:bookmarkStart w:id="37" w:name="p1618"/>
      <w:bookmarkStart w:id="38" w:name="p1620"/>
      <w:bookmarkEnd w:id="37"/>
      <w:bookmarkEnd w:id="38"/>
      <w:r>
        <w:rPr>
          <w:sz w:val="28"/>
          <w:szCs w:val="28"/>
        </w:rPr>
        <w:lastRenderedPageBreak/>
        <w:t xml:space="preserve">4) смены собственника имущества организации (в отношении руководителя организации, его заместителей и главного бухгалтера);  </w:t>
      </w:r>
    </w:p>
    <w:p w:rsidR="00746A77" w:rsidRDefault="00746A77" w:rsidP="00746A77">
      <w:pPr>
        <w:pStyle w:val="u"/>
        <w:spacing w:line="276" w:lineRule="auto"/>
        <w:rPr>
          <w:sz w:val="28"/>
          <w:szCs w:val="28"/>
        </w:rPr>
      </w:pPr>
      <w:bookmarkStart w:id="39" w:name="p1621"/>
      <w:bookmarkEnd w:id="39"/>
      <w:r>
        <w:rPr>
          <w:sz w:val="28"/>
          <w:szCs w:val="28"/>
        </w:rPr>
        <w:t xml:space="preserve">5) неоднократного неисполнения работником без уважительных причин трудовых обязанностей, если он имеет </w:t>
      </w:r>
      <w:hyperlink r:id="rId11" w:anchor="p3533" w:tooltip="Текущий документ" w:history="1">
        <w:r>
          <w:rPr>
            <w:rStyle w:val="a3"/>
            <w:sz w:val="28"/>
            <w:szCs w:val="28"/>
          </w:rPr>
          <w:t>дисциплинарное взыскание</w:t>
        </w:r>
      </w:hyperlink>
      <w:r>
        <w:rPr>
          <w:sz w:val="28"/>
          <w:szCs w:val="28"/>
        </w:rPr>
        <w:t xml:space="preserve">;  </w:t>
      </w:r>
    </w:p>
    <w:p w:rsidR="00746A77" w:rsidRDefault="00746A77" w:rsidP="00746A77">
      <w:pPr>
        <w:pStyle w:val="u"/>
        <w:spacing w:line="276" w:lineRule="auto"/>
        <w:rPr>
          <w:sz w:val="28"/>
          <w:szCs w:val="28"/>
        </w:rPr>
      </w:pPr>
      <w:bookmarkStart w:id="40" w:name="p1622"/>
      <w:bookmarkEnd w:id="40"/>
      <w:r>
        <w:rPr>
          <w:sz w:val="28"/>
          <w:szCs w:val="28"/>
        </w:rPr>
        <w:t xml:space="preserve">6) однократного грубого нарушения работником трудовых обязанностей:  </w:t>
      </w:r>
    </w:p>
    <w:p w:rsidR="00746A77" w:rsidRDefault="00746A77" w:rsidP="00746A77">
      <w:pPr>
        <w:pStyle w:val="u"/>
        <w:spacing w:line="276" w:lineRule="auto"/>
        <w:rPr>
          <w:sz w:val="28"/>
          <w:szCs w:val="28"/>
        </w:rPr>
      </w:pPr>
      <w:bookmarkStart w:id="41" w:name="p1623"/>
      <w:bookmarkEnd w:id="41"/>
      <w:r>
        <w:rPr>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746A77" w:rsidRDefault="00746A77" w:rsidP="00746A77">
      <w:pPr>
        <w:pStyle w:val="u"/>
        <w:spacing w:line="276" w:lineRule="auto"/>
        <w:rPr>
          <w:sz w:val="28"/>
          <w:szCs w:val="28"/>
        </w:rPr>
      </w:pPr>
      <w:bookmarkStart w:id="42" w:name="p1624"/>
      <w:bookmarkStart w:id="43" w:name="p1626"/>
      <w:bookmarkEnd w:id="42"/>
      <w:bookmarkEnd w:id="43"/>
      <w:r>
        <w:rPr>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746A77" w:rsidRDefault="00746A77" w:rsidP="00746A77">
      <w:pPr>
        <w:pStyle w:val="u"/>
        <w:spacing w:line="276" w:lineRule="auto"/>
        <w:rPr>
          <w:sz w:val="28"/>
          <w:szCs w:val="28"/>
        </w:rPr>
      </w:pPr>
      <w:bookmarkStart w:id="44" w:name="p1627"/>
      <w:bookmarkStart w:id="45" w:name="p1629"/>
      <w:bookmarkEnd w:id="44"/>
      <w:bookmarkEnd w:id="45"/>
      <w:r>
        <w:rPr>
          <w:sz w:val="28"/>
          <w:szCs w:val="28"/>
        </w:rPr>
        <w:t xml:space="preserve">в) разглашения охраняемой законом </w:t>
      </w:r>
      <w:hyperlink r:id="rId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Pr>
            <w:rStyle w:val="a3"/>
            <w:sz w:val="28"/>
            <w:szCs w:val="28"/>
          </w:rPr>
          <w:t>тайны</w:t>
        </w:r>
      </w:hyperlink>
      <w:r>
        <w:rPr>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746A77" w:rsidRDefault="00746A77" w:rsidP="00746A77">
      <w:pPr>
        <w:pStyle w:val="u"/>
        <w:spacing w:line="276" w:lineRule="auto"/>
        <w:rPr>
          <w:sz w:val="28"/>
          <w:szCs w:val="28"/>
        </w:rPr>
      </w:pPr>
      <w:bookmarkStart w:id="46" w:name="p1630"/>
      <w:bookmarkStart w:id="47" w:name="p1632"/>
      <w:bookmarkEnd w:id="46"/>
      <w:bookmarkEnd w:id="47"/>
      <w:r>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746A77" w:rsidRDefault="00746A77" w:rsidP="00746A77">
      <w:pPr>
        <w:pStyle w:val="u"/>
        <w:spacing w:line="276" w:lineRule="auto"/>
        <w:rPr>
          <w:sz w:val="28"/>
          <w:szCs w:val="28"/>
        </w:rPr>
      </w:pPr>
      <w:bookmarkStart w:id="48" w:name="p1633"/>
      <w:bookmarkStart w:id="49" w:name="p1635"/>
      <w:bookmarkEnd w:id="48"/>
      <w:bookmarkEnd w:id="49"/>
      <w:proofErr w:type="spellStart"/>
      <w:r>
        <w:rPr>
          <w:sz w:val="28"/>
          <w:szCs w:val="28"/>
        </w:rPr>
        <w:t>д</w:t>
      </w:r>
      <w:proofErr w:type="spellEnd"/>
      <w:r>
        <w:rPr>
          <w:sz w:val="28"/>
          <w:szCs w:val="28"/>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746A77" w:rsidRDefault="00746A77" w:rsidP="00746A77">
      <w:pPr>
        <w:pStyle w:val="u"/>
        <w:spacing w:line="276" w:lineRule="auto"/>
        <w:rPr>
          <w:sz w:val="28"/>
          <w:szCs w:val="28"/>
        </w:rPr>
      </w:pPr>
      <w:bookmarkStart w:id="50" w:name="p1636"/>
      <w:bookmarkStart w:id="51" w:name="p1638"/>
      <w:bookmarkEnd w:id="50"/>
      <w:bookmarkEnd w:id="51"/>
      <w:r>
        <w:rPr>
          <w:sz w:val="28"/>
          <w:szCs w:val="28"/>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746A77" w:rsidRDefault="00746A77" w:rsidP="00746A77">
      <w:pPr>
        <w:pStyle w:val="u"/>
        <w:spacing w:line="276" w:lineRule="auto"/>
        <w:rPr>
          <w:sz w:val="28"/>
          <w:szCs w:val="28"/>
        </w:rPr>
      </w:pPr>
      <w:bookmarkStart w:id="52" w:name="p1639"/>
      <w:bookmarkStart w:id="53" w:name="p1640"/>
      <w:bookmarkStart w:id="54" w:name="p1642"/>
      <w:bookmarkEnd w:id="52"/>
      <w:bookmarkEnd w:id="53"/>
      <w:bookmarkEnd w:id="54"/>
      <w:r>
        <w:rPr>
          <w:sz w:val="28"/>
          <w:szCs w:val="28"/>
        </w:rPr>
        <w:t xml:space="preserve">8) совершения работником, выполняющим воспитательные функции, аморального проступка, несовместимого с продолжением данной работы;  </w:t>
      </w:r>
    </w:p>
    <w:p w:rsidR="00746A77" w:rsidRDefault="00746A77" w:rsidP="00746A77">
      <w:pPr>
        <w:pStyle w:val="u"/>
        <w:spacing w:line="276" w:lineRule="auto"/>
        <w:rPr>
          <w:sz w:val="28"/>
          <w:szCs w:val="28"/>
        </w:rPr>
      </w:pPr>
      <w:bookmarkStart w:id="55" w:name="p1643"/>
      <w:bookmarkEnd w:id="55"/>
      <w:r>
        <w:rPr>
          <w:sz w:val="28"/>
          <w:szCs w:val="28"/>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746A77" w:rsidRDefault="00746A77" w:rsidP="00746A77">
      <w:pPr>
        <w:pStyle w:val="u"/>
        <w:spacing w:line="276" w:lineRule="auto"/>
        <w:rPr>
          <w:sz w:val="28"/>
          <w:szCs w:val="28"/>
        </w:rPr>
      </w:pPr>
      <w:bookmarkStart w:id="56" w:name="p1644"/>
      <w:bookmarkEnd w:id="56"/>
      <w:r>
        <w:rPr>
          <w:sz w:val="28"/>
          <w:szCs w:val="28"/>
        </w:rPr>
        <w:t xml:space="preserve">10) однократного грубого нарушения руководителем организации (филиала, представительства), его заместителями своих трудовых обязанностей;  </w:t>
      </w:r>
    </w:p>
    <w:p w:rsidR="00746A77" w:rsidRDefault="00746A77" w:rsidP="00746A77">
      <w:pPr>
        <w:pStyle w:val="u"/>
        <w:spacing w:line="276" w:lineRule="auto"/>
        <w:rPr>
          <w:sz w:val="28"/>
          <w:szCs w:val="28"/>
        </w:rPr>
      </w:pPr>
      <w:bookmarkStart w:id="57" w:name="p1645"/>
      <w:bookmarkEnd w:id="57"/>
      <w:r>
        <w:rPr>
          <w:sz w:val="28"/>
          <w:szCs w:val="28"/>
        </w:rPr>
        <w:t xml:space="preserve">11) представления работником работодателю подложных документов при заключении трудового договора;  </w:t>
      </w:r>
    </w:p>
    <w:p w:rsidR="00746A77" w:rsidRDefault="00746A77" w:rsidP="00746A77">
      <w:pPr>
        <w:pStyle w:val="u"/>
        <w:spacing w:line="276" w:lineRule="auto"/>
        <w:rPr>
          <w:sz w:val="28"/>
          <w:szCs w:val="28"/>
        </w:rPr>
      </w:pPr>
      <w:bookmarkStart w:id="58" w:name="p1646"/>
      <w:bookmarkStart w:id="59" w:name="p1650"/>
      <w:bookmarkStart w:id="60" w:name="p1651"/>
      <w:bookmarkEnd w:id="58"/>
      <w:bookmarkEnd w:id="59"/>
      <w:bookmarkEnd w:id="60"/>
      <w:r>
        <w:rPr>
          <w:sz w:val="28"/>
          <w:szCs w:val="28"/>
        </w:rPr>
        <w:t xml:space="preserve">12) в других случаях, установленных настоящим Кодексом и иными федеральными законами.  </w:t>
      </w:r>
    </w:p>
    <w:p w:rsidR="00746A77" w:rsidRDefault="00746A77" w:rsidP="00746A77">
      <w:pPr>
        <w:spacing w:after="0"/>
        <w:ind w:firstLine="709"/>
        <w:jc w:val="both"/>
        <w:rPr>
          <w:rFonts w:ascii="Times New Roman" w:eastAsia="Times New Roman" w:hAnsi="Times New Roman"/>
          <w:sz w:val="28"/>
          <w:szCs w:val="28"/>
          <w:lang w:eastAsia="ru-RU"/>
        </w:rPr>
      </w:pPr>
      <w:bookmarkStart w:id="61" w:name="p1652"/>
      <w:bookmarkStart w:id="62" w:name="p1658"/>
      <w:bookmarkEnd w:id="61"/>
      <w:bookmarkEnd w:id="62"/>
      <w:r>
        <w:rPr>
          <w:rFonts w:ascii="Times New Roman" w:eastAsia="Times New Roman" w:hAnsi="Times New Roman"/>
          <w:sz w:val="28"/>
          <w:szCs w:val="28"/>
          <w:lang w:eastAsia="ru-RU"/>
        </w:rPr>
        <w:lastRenderedPageBreak/>
        <w:t xml:space="preserve">2.17. Трудовой договор подлежит прекращению по следующим обстоятельствам, не зависящим от воли сторон: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призыв работника на военную службу или направление его на заменяющую ее альтернативную гражданскую службу;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восстановление на работе работника, ранее выполнявшего эту работу, по решению государственной инспекции труда или суда;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spellStart"/>
      <w:r>
        <w:rPr>
          <w:rFonts w:ascii="Times New Roman" w:eastAsia="Times New Roman" w:hAnsi="Times New Roman"/>
          <w:sz w:val="28"/>
          <w:szCs w:val="28"/>
          <w:lang w:eastAsia="ru-RU"/>
        </w:rPr>
        <w:t>неизбрание</w:t>
      </w:r>
      <w:proofErr w:type="spellEnd"/>
      <w:r>
        <w:rPr>
          <w:rFonts w:ascii="Times New Roman" w:eastAsia="Times New Roman" w:hAnsi="Times New Roman"/>
          <w:sz w:val="28"/>
          <w:szCs w:val="28"/>
          <w:lang w:eastAsia="ru-RU"/>
        </w:rPr>
        <w:t xml:space="preserve"> на должность;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осуждение работника к наказанию, исключающему продолжение прежней работы, в соответствии с приговором суда, вступившим в законную силу;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дисквалификация или иное административное наказание, исключающее возможность исполнения работником обязанностей по трудовому договору;  </w:t>
      </w:r>
    </w:p>
    <w:p w:rsidR="00746A77" w:rsidRDefault="00746A77" w:rsidP="00746A77">
      <w:pPr>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proofErr w:type="gramEnd"/>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отмена решения суда или отмена (признание </w:t>
      </w:r>
      <w:proofErr w:type="gramStart"/>
      <w:r>
        <w:rPr>
          <w:rFonts w:ascii="Times New Roman" w:eastAsia="Times New Roman" w:hAnsi="Times New Roman"/>
          <w:sz w:val="28"/>
          <w:szCs w:val="28"/>
          <w:lang w:eastAsia="ru-RU"/>
        </w:rPr>
        <w:t>незаконным</w:t>
      </w:r>
      <w:proofErr w:type="gramEnd"/>
      <w:r>
        <w:rPr>
          <w:rFonts w:ascii="Times New Roman" w:eastAsia="Times New Roman" w:hAnsi="Times New Roman"/>
          <w:sz w:val="28"/>
          <w:szCs w:val="28"/>
          <w:lang w:eastAsia="ru-RU"/>
        </w:rPr>
        <w:t xml:space="preserve">) решения государственной инспекции труда о восстановлении работника на работе;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t>
      </w:r>
    </w:p>
    <w:p w:rsidR="00746A77" w:rsidRDefault="00746A77" w:rsidP="00746A77">
      <w:pPr>
        <w:spacing w:after="0"/>
        <w:ind w:firstLine="709"/>
        <w:jc w:val="center"/>
        <w:rPr>
          <w:rFonts w:ascii="Times New Roman" w:eastAsia="Times New Roman" w:hAnsi="Times New Roman"/>
          <w:b/>
          <w:bCs/>
          <w:sz w:val="28"/>
          <w:szCs w:val="28"/>
          <w:lang w:eastAsia="ru-RU"/>
        </w:rPr>
      </w:pPr>
    </w:p>
    <w:p w:rsidR="00746A77" w:rsidRDefault="00746A77" w:rsidP="00746A77">
      <w:pPr>
        <w:spacing w:after="0"/>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 Основные обязанности работников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обязаны:</w:t>
      </w:r>
    </w:p>
    <w:p w:rsidR="00746A77" w:rsidRDefault="00746A77" w:rsidP="00746A77">
      <w:pPr>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3.1. работать честно и добросовестно, строго выполнять режим, распоряжения заведующего МБДОУ, обязанности, возложенные на них Уставом МБДОУ, Правилами внутреннего трудового распорядка, Положениями и должностными инструкциями; соблюдать дисциплину труда – основу порядка в МБДОУ;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w:t>
      </w:r>
      <w:proofErr w:type="gramEnd"/>
      <w:r>
        <w:rPr>
          <w:rFonts w:ascii="Times New Roman" w:eastAsia="Times New Roman" w:hAnsi="Times New Roman"/>
          <w:sz w:val="28"/>
          <w:szCs w:val="28"/>
          <w:lang w:eastAsia="ru-RU"/>
        </w:rPr>
        <w:t xml:space="preserve"> не отвлекать других работников от выполнения их трудовых обязанностей, своевременно и точно исполнять распоряжения руководителя;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систематически повышать свою квалификацию: теоретический, методический и культурный уровень, деловую квалификацию;</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неукоснительно соблюдать правила охраны труда, </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предусмотренные соответствующими  правилами и инструкциями;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проходить в установленные сроки периодические медицинские осмотры, соблюдать санитарные нормы и правила;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беречь и укреплять собственность МБДОУ (оборудование, мебель, игрушки, инвентарь, учебные пособия),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проявлять заботу о воспитанниках МБДОУ, быть внимательными, учитывать индивидуальные особенности детей, их положение в семьях;</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 соблюдать этические нормы поведения в коллективе, быть внимательными и доброжелательными в общении с родителями воспитанников МБДОУ, коллегами по работе, администрацией, проверяющими;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 своевременно заполнять и аккуратно вести установленную документацию;</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 использовать все рабочее время для производительного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содержать в чистоте и порядке свое рабочее место; соблюдать установленный порядок хранения материальных ценностей и документов;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 при получении больничного листа незамедлительно  сообщать администрации, лист нетрудоспособности сдать в первый день выхода на работу;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 быть примером достойного поведения на работе, в быту, общественных местах;</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 участвовать в общественной жизни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 МБДОУ обязаны: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осуществлять свою деятельность на высоком профессиональном уровне, обеспечивать в полном объеме реализацию утвержденной образовательной программы;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соблюдать правовые, нравственные и этические нормы, следовать требованиям профессиональной этики;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уважать честь и достоинство обучающихся и других участников образовательных отношений;</w:t>
      </w:r>
    </w:p>
    <w:p w:rsidR="00746A77" w:rsidRDefault="00746A77" w:rsidP="00746A77">
      <w:pPr>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систематически повышать свой профессиональный уровень;</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соблюдать устав МБДОУ, правила внутреннего трудового распорядка и прочие локальные акты.  </w:t>
      </w:r>
    </w:p>
    <w:p w:rsidR="00746A77" w:rsidRDefault="00746A77" w:rsidP="00746A77">
      <w:pPr>
        <w:spacing w:after="0"/>
        <w:ind w:firstLine="709"/>
        <w:jc w:val="both"/>
        <w:rPr>
          <w:rFonts w:ascii="Times New Roman" w:eastAsia="Times New Roman" w:hAnsi="Times New Roman"/>
          <w:sz w:val="28"/>
          <w:szCs w:val="28"/>
          <w:lang w:eastAsia="ru-RU"/>
        </w:rPr>
      </w:pPr>
    </w:p>
    <w:p w:rsidR="00746A77" w:rsidRDefault="00746A77" w:rsidP="00746A77">
      <w:pPr>
        <w:spacing w:after="0"/>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Права работников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МБДОУ имеют право:</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на отдых, обеспечиваемый установлением нормальной продолжительностью рабочего времени, предоставлением еженедельных выходных дней, нерабочих праздничных дней,  ежегодных оплачиваемый отпусков;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4.4. на полную и достоверную информацию об условиях труда и требованиях охраны труда на рабочем месте;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на профессиональную подготовку, переподготовку и повышение своей квалификации;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 на объединение, включая право на создание профессиональных союзов и вступление в них для защиты своих трудовых прав, свобод, законных интересов;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 на обязательное социальное страхование по возрасту, при утрате трудоспособности и в иных установленных законом случаях;</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 на самоуправление в МБДОУ (право на заключение коллективного договора, на участие в составлении годового плана);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 на совмещение профессий, должностей;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4.10. на предоставление работодателем отпуска без сохранения заработной платы;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4.10.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Педагогические работники МБДОУ пользуются следующими правами и свободами: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свобода выбора и использования педагогически обоснованных форм, средств, методов обучения и воспитания;</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7) право на бесплатное пользование библиотеками и информационными ресурсами, а также доступ в порядке, установленном локальными </w:t>
      </w:r>
      <w:r>
        <w:rPr>
          <w:rFonts w:ascii="Times New Roman" w:eastAsia="Times New Roman" w:hAnsi="Times New Roman"/>
          <w:sz w:val="28"/>
          <w:szCs w:val="28"/>
          <w:lang w:eastAsia="ru-RU"/>
        </w:rPr>
        <w:lastRenderedPageBreak/>
        <w:t>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право на обращение в комиссию по урегулированию споров между участниками образовательных отношений;</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Педагогические работники имеют следующие трудовые права и социальные гарантии: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право на сокращенную продолжительность рабочего времени;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w:t>
      </w:r>
      <w:r>
        <w:rPr>
          <w:rFonts w:ascii="Times New Roman" w:eastAsia="Times New Roman" w:hAnsi="Times New Roman"/>
          <w:sz w:val="28"/>
          <w:szCs w:val="28"/>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46A77" w:rsidRDefault="00746A77" w:rsidP="00746A77">
      <w:pPr>
        <w:shd w:val="clear" w:color="auto" w:fill="FFFFFF"/>
        <w:spacing w:before="240" w:after="24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Педагогические работники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Ростовской области и обеспечиваются за счет бюджетных ассигнований бюджетов субъектов Российской Федерации.</w:t>
      </w:r>
    </w:p>
    <w:p w:rsidR="00746A77" w:rsidRDefault="00746A77" w:rsidP="00746A77">
      <w:pPr>
        <w:spacing w:after="0"/>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 Основные обязанности работодателя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Работодатель обязан:</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предоставлять работникам работу, предусмотренную трудовым договором;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обеспечивать безопасность труда и условия, отвечающие требованиям охраны и гигиены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обеспечивать работников оборудованием, инструментами, одеждой технической документацией и иными средствами необходимыми для исполнения ими трудовых обязанностей;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w:t>
      </w:r>
      <w:proofErr w:type="gramStart"/>
      <w:r>
        <w:rPr>
          <w:rFonts w:ascii="Times New Roman" w:eastAsia="Times New Roman" w:hAnsi="Times New Roman"/>
          <w:sz w:val="28"/>
          <w:szCs w:val="28"/>
          <w:lang w:eastAsia="ru-RU"/>
        </w:rPr>
        <w:t>обеспечивать работникам соответствующую оплату за труд соотносимо</w:t>
      </w:r>
      <w:proofErr w:type="gramEnd"/>
      <w:r>
        <w:rPr>
          <w:rFonts w:ascii="Times New Roman" w:eastAsia="Times New Roman" w:hAnsi="Times New Roman"/>
          <w:sz w:val="28"/>
          <w:szCs w:val="28"/>
          <w:lang w:eastAsia="ru-RU"/>
        </w:rPr>
        <w:t xml:space="preserve"> качества и эффективности деятельности;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выплачивать в полном размере причитающуюся работникам заработную плату не реже чем каждые полмесяца, в день, установленный Правилами внутреннего трудового распорядка, коллективным договором, трудовым договорам (13 и 23 числа каждого месяца);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при совпадении дня выплаты с выходным или нерабочим праздничным днем выплачивать заработную плату накануне этого дня;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оплату отпуска производить не позднее, чем за три дня до его начала;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5.9. вести коллективные переговоры, а так же заключать коллективный договор в порядке, установленном ТК РФ;</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своевременно выполнять предписания государственных надзорных и контрольных органов;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5.12.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принятым представителям;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5.14. обеспечивать бытовые нужды работников связанные с исполнением ими трудовых обязанностей;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5.15. осуществлять обязательное социальное страхование работников в порядке, установленном федеральными законами;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5.16. возмещать вред, причиненный работником в связи с исполнением ими трудовых обязанностей, а так 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5.17.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746A77" w:rsidRDefault="00746A77" w:rsidP="00746A77">
      <w:pPr>
        <w:spacing w:after="0"/>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 Рабочее время и его использование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746A77" w:rsidRDefault="00746A77" w:rsidP="00746A77">
      <w:pPr>
        <w:pStyle w:val="u"/>
        <w:spacing w:line="276" w:lineRule="auto"/>
        <w:rPr>
          <w:sz w:val="28"/>
          <w:szCs w:val="28"/>
        </w:rPr>
      </w:pPr>
      <w:r>
        <w:rPr>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roofErr w:type="gramStart"/>
      <w:r>
        <w:rPr>
          <w:sz w:val="28"/>
          <w:szCs w:val="28"/>
        </w:rPr>
        <w:t>.</w:t>
      </w:r>
      <w:proofErr w:type="gramEnd"/>
      <w:r>
        <w:rPr>
          <w:sz w:val="28"/>
          <w:szCs w:val="28"/>
        </w:rPr>
        <w:t> (</w:t>
      </w:r>
      <w:proofErr w:type="gramStart"/>
      <w:r>
        <w:rPr>
          <w:sz w:val="28"/>
          <w:szCs w:val="28"/>
        </w:rPr>
        <w:t>с</w:t>
      </w:r>
      <w:proofErr w:type="gramEnd"/>
      <w:r>
        <w:rPr>
          <w:sz w:val="28"/>
          <w:szCs w:val="28"/>
        </w:rPr>
        <w:t>т. 91 ТК РФ)</w:t>
      </w:r>
    </w:p>
    <w:p w:rsidR="00746A77" w:rsidRDefault="00746A77" w:rsidP="00746A77">
      <w:pPr>
        <w:pStyle w:val="u"/>
        <w:spacing w:line="276" w:lineRule="auto"/>
        <w:rPr>
          <w:sz w:val="28"/>
          <w:szCs w:val="28"/>
        </w:rPr>
      </w:pPr>
      <w:bookmarkStart w:id="63" w:name="p1950"/>
      <w:bookmarkStart w:id="64" w:name="p1955"/>
      <w:bookmarkEnd w:id="63"/>
      <w:bookmarkEnd w:id="64"/>
      <w:r>
        <w:rPr>
          <w:sz w:val="28"/>
          <w:szCs w:val="28"/>
        </w:rPr>
        <w:t xml:space="preserve">Работодатель обязан вести учет времени, фактически отработанного каждым работником.  </w:t>
      </w:r>
    </w:p>
    <w:p w:rsidR="00746A77" w:rsidRDefault="00746A77" w:rsidP="00746A77">
      <w:pPr>
        <w:pStyle w:val="uni"/>
        <w:spacing w:line="276" w:lineRule="auto"/>
        <w:rPr>
          <w:sz w:val="28"/>
          <w:szCs w:val="28"/>
        </w:rPr>
      </w:pPr>
      <w:bookmarkStart w:id="65" w:name="p1956"/>
      <w:bookmarkEnd w:id="65"/>
      <w:r>
        <w:rPr>
          <w:sz w:val="28"/>
          <w:szCs w:val="28"/>
        </w:rPr>
        <w:t xml:space="preserve">  </w:t>
      </w:r>
      <w:bookmarkStart w:id="66" w:name="p1957"/>
      <w:bookmarkStart w:id="67" w:name="p1963"/>
      <w:bookmarkStart w:id="68" w:name="p1964"/>
      <w:bookmarkEnd w:id="66"/>
      <w:bookmarkEnd w:id="67"/>
      <w:bookmarkEnd w:id="68"/>
      <w:r>
        <w:rPr>
          <w:sz w:val="28"/>
          <w:szCs w:val="28"/>
        </w:rPr>
        <w:t xml:space="preserve">Сокращенная продолжительность рабочего времени устанавливается:  </w:t>
      </w:r>
    </w:p>
    <w:p w:rsidR="00746A77" w:rsidRDefault="00746A77" w:rsidP="00746A77">
      <w:pPr>
        <w:pStyle w:val="u"/>
        <w:spacing w:line="276" w:lineRule="auto"/>
        <w:rPr>
          <w:sz w:val="28"/>
          <w:szCs w:val="28"/>
        </w:rPr>
      </w:pPr>
      <w:bookmarkStart w:id="69" w:name="p1965"/>
      <w:bookmarkEnd w:id="69"/>
      <w:r>
        <w:rPr>
          <w:sz w:val="28"/>
          <w:szCs w:val="28"/>
        </w:rPr>
        <w:t xml:space="preserve">- для работников в возрасте до шестнадцати лет - не более 24 часов в неделю;  </w:t>
      </w:r>
    </w:p>
    <w:p w:rsidR="00746A77" w:rsidRDefault="00746A77" w:rsidP="00746A77">
      <w:pPr>
        <w:pStyle w:val="u"/>
        <w:spacing w:line="276" w:lineRule="auto"/>
        <w:rPr>
          <w:sz w:val="28"/>
          <w:szCs w:val="28"/>
        </w:rPr>
      </w:pPr>
      <w:bookmarkStart w:id="70" w:name="p1966"/>
      <w:bookmarkEnd w:id="70"/>
      <w:r>
        <w:rPr>
          <w:sz w:val="28"/>
          <w:szCs w:val="28"/>
        </w:rPr>
        <w:t xml:space="preserve">- для работников в возрасте от шестнадцати до восемнадцати лет - не более 35 часов в неделю;  </w:t>
      </w:r>
    </w:p>
    <w:p w:rsidR="00746A77" w:rsidRDefault="00746A77" w:rsidP="00746A77">
      <w:pPr>
        <w:pStyle w:val="u"/>
        <w:spacing w:line="276" w:lineRule="auto"/>
        <w:rPr>
          <w:sz w:val="28"/>
          <w:szCs w:val="28"/>
        </w:rPr>
      </w:pPr>
      <w:bookmarkStart w:id="71" w:name="p1967"/>
      <w:bookmarkStart w:id="72" w:name="p1968"/>
      <w:bookmarkEnd w:id="71"/>
      <w:bookmarkEnd w:id="72"/>
      <w:r>
        <w:rPr>
          <w:sz w:val="28"/>
          <w:szCs w:val="28"/>
        </w:rPr>
        <w:lastRenderedPageBreak/>
        <w:t xml:space="preserve">- для работников, условия </w:t>
      </w:r>
      <w:proofErr w:type="gramStart"/>
      <w:r>
        <w:rPr>
          <w:sz w:val="28"/>
          <w:szCs w:val="28"/>
        </w:rPr>
        <w:t>труда</w:t>
      </w:r>
      <w:proofErr w:type="gramEnd"/>
      <w:r>
        <w:rPr>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746A77" w:rsidRDefault="00746A77" w:rsidP="00746A77">
      <w:pPr>
        <w:pStyle w:val="u"/>
        <w:spacing w:line="276" w:lineRule="auto"/>
        <w:rPr>
          <w:sz w:val="28"/>
          <w:szCs w:val="28"/>
        </w:rPr>
      </w:pPr>
      <w:bookmarkStart w:id="73" w:name="p1969"/>
      <w:bookmarkStart w:id="74" w:name="p1973"/>
      <w:bookmarkEnd w:id="73"/>
      <w:bookmarkEnd w:id="74"/>
      <w:r>
        <w:rPr>
          <w:sz w:val="28"/>
          <w:szCs w:val="28"/>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roofErr w:type="gramStart"/>
      <w:r>
        <w:rPr>
          <w:sz w:val="28"/>
          <w:szCs w:val="28"/>
        </w:rPr>
        <w:t>.</w:t>
      </w:r>
      <w:proofErr w:type="gramEnd"/>
      <w:r>
        <w:rPr>
          <w:sz w:val="28"/>
          <w:szCs w:val="28"/>
        </w:rPr>
        <w:t>  (</w:t>
      </w:r>
      <w:proofErr w:type="gramStart"/>
      <w:r>
        <w:rPr>
          <w:sz w:val="28"/>
          <w:szCs w:val="28"/>
        </w:rPr>
        <w:t>с</w:t>
      </w:r>
      <w:proofErr w:type="gramEnd"/>
      <w:r>
        <w:rPr>
          <w:sz w:val="28"/>
          <w:szCs w:val="28"/>
        </w:rPr>
        <w:t>т. 92 ТК РФ)</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В МБДОУ устанавливается пятидневная рабочая неделя.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6.2. Продолжительность рабочей недели – 40 часов, для педагогических работников устанавливается сокращенная рабочая неделя не более 36 часов.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Режим работы МБДОУ является следующим: 10  часовая пятидневная рабочая неделя.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График работы: с  07.30 до 17.30. В предпраздничные дни с 7-30 до 16.30 час.</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6.4. Каждый  работник  работает  по  графику,  установленному  администрацией  МБДОУ,  в  соответствии  с  кругом  обязанностей  каждого  и  согласованному  с представительным органом профсоюзной организации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6.5.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 Учет рабочего времени организуется МБДОУ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6.7. Уход  в  рабочее  время  по  служебным  делам  или  по  другим  уважительным  причинам  допускается  только  с  разрешения  заведующего   МБДОУ.</w:t>
      </w:r>
    </w:p>
    <w:p w:rsidR="00746A77" w:rsidRDefault="00746A77" w:rsidP="00746A77">
      <w:pPr>
        <w:spacing w:after="0"/>
        <w:ind w:left="75"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6.8.Для сторожей  установлен сменный режим работы, с предоставлением  выходных дней, </w:t>
      </w:r>
      <w:proofErr w:type="gramStart"/>
      <w:r>
        <w:rPr>
          <w:rFonts w:ascii="Times New Roman" w:eastAsia="Times New Roman" w:hAnsi="Times New Roman"/>
          <w:sz w:val="28"/>
          <w:szCs w:val="28"/>
          <w:lang w:eastAsia="ru-RU"/>
        </w:rPr>
        <w:t>согласно графика</w:t>
      </w:r>
      <w:proofErr w:type="gramEnd"/>
      <w:r>
        <w:rPr>
          <w:rFonts w:ascii="Times New Roman" w:eastAsia="Times New Roman" w:hAnsi="Times New Roman"/>
          <w:sz w:val="28"/>
          <w:szCs w:val="28"/>
          <w:lang w:eastAsia="ru-RU"/>
        </w:rPr>
        <w:t xml:space="preserve"> сменности с суммированным учётом рабочего времени. Учётный период – один год.</w:t>
      </w:r>
    </w:p>
    <w:p w:rsidR="00746A77" w:rsidRDefault="00746A77" w:rsidP="00746A77">
      <w:pPr>
        <w:spacing w:after="0"/>
        <w:ind w:left="75"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Для указанной категории работников  в соответствии с частью 3 ст. 108 Трудового Кодекса РФ установлена возможность отдыха и приёма пищи </w:t>
      </w:r>
      <w:r>
        <w:rPr>
          <w:rFonts w:ascii="Times New Roman" w:eastAsia="Times New Roman" w:hAnsi="Times New Roman"/>
          <w:sz w:val="28"/>
          <w:szCs w:val="28"/>
          <w:lang w:eastAsia="ru-RU"/>
        </w:rPr>
        <w:t>в рабочее время</w:t>
      </w:r>
      <w:r>
        <w:rPr>
          <w:rFonts w:ascii="Times New Roman" w:eastAsia="Times New Roman" w:hAnsi="Times New Roman"/>
          <w:bCs/>
          <w:sz w:val="28"/>
          <w:szCs w:val="28"/>
          <w:lang w:eastAsia="ru-RU"/>
        </w:rPr>
        <w:t xml:space="preserve">, не покидая рабочего места:  с 20 час. 00 мин.   до 21 час. </w:t>
      </w:r>
    </w:p>
    <w:p w:rsidR="00746A77" w:rsidRDefault="00746A77" w:rsidP="00746A77">
      <w:pPr>
        <w:pStyle w:val="u"/>
        <w:spacing w:line="276" w:lineRule="auto"/>
        <w:rPr>
          <w:sz w:val="28"/>
          <w:szCs w:val="28"/>
        </w:rPr>
      </w:pPr>
      <w:r>
        <w:rPr>
          <w:bCs/>
          <w:sz w:val="28"/>
          <w:szCs w:val="28"/>
        </w:rPr>
        <w:t xml:space="preserve">6.9. </w:t>
      </w:r>
      <w:bookmarkStart w:id="75" w:name="p2226"/>
      <w:bookmarkEnd w:id="75"/>
      <w:r>
        <w:rPr>
          <w:sz w:val="28"/>
          <w:szCs w:val="28"/>
        </w:rPr>
        <w:t xml:space="preserve">Дворнику, работающему в холодное время года на открытом воздухе или в закрытых </w:t>
      </w:r>
      <w:proofErr w:type="spellStart"/>
      <w:r>
        <w:rPr>
          <w:sz w:val="28"/>
          <w:szCs w:val="28"/>
        </w:rPr>
        <w:t>необогреваемых</w:t>
      </w:r>
      <w:proofErr w:type="spellEnd"/>
      <w:r>
        <w:rPr>
          <w:sz w:val="28"/>
          <w:szCs w:val="28"/>
        </w:rPr>
        <w:t xml:space="preserve"> помещениях, а также грузчику, занятому на погрузочно-разгрузочных </w:t>
      </w:r>
      <w:proofErr w:type="spellStart"/>
      <w:r>
        <w:rPr>
          <w:sz w:val="28"/>
          <w:szCs w:val="28"/>
        </w:rPr>
        <w:t>работах</w:t>
      </w:r>
      <w:proofErr w:type="gramStart"/>
      <w:r>
        <w:rPr>
          <w:sz w:val="28"/>
          <w:szCs w:val="28"/>
        </w:rPr>
        <w:t>,в</w:t>
      </w:r>
      <w:proofErr w:type="spellEnd"/>
      <w:proofErr w:type="gramEnd"/>
      <w:r>
        <w:rPr>
          <w:sz w:val="28"/>
          <w:szCs w:val="28"/>
        </w:rPr>
        <w:t xml:space="preserve"> необходимых случаях предоставляются специальные перерывы для обогревания и отдыха не более 15 минут каждый час работы в неблагоприятных условиях, которые включаются в рабочее время. Работодатель обязан обеспечить оборудование помещений для обогревания и отдыха работников.  </w:t>
      </w:r>
    </w:p>
    <w:p w:rsidR="00746A77" w:rsidRDefault="00746A77" w:rsidP="00746A77">
      <w:pPr>
        <w:pStyle w:val="uni"/>
        <w:spacing w:line="276" w:lineRule="auto"/>
        <w:rPr>
          <w:sz w:val="28"/>
          <w:szCs w:val="28"/>
        </w:rPr>
      </w:pPr>
      <w:bookmarkStart w:id="76" w:name="p2227"/>
      <w:bookmarkEnd w:id="76"/>
      <w:r>
        <w:rPr>
          <w:sz w:val="28"/>
          <w:szCs w:val="28"/>
        </w:rPr>
        <w:lastRenderedPageBreak/>
        <w:t>  6.10. Заведующий МБДОУ или лицо его заменяющее, обязаны организовать учет явки работников МБДОУ на работу и ухода с работы. В МБДОУ ведется табель учета рабочего времени.</w:t>
      </w:r>
    </w:p>
    <w:p w:rsidR="00746A77" w:rsidRDefault="00746A77" w:rsidP="00746A7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6.11. В помещениях </w:t>
      </w:r>
      <w:proofErr w:type="spellStart"/>
      <w:r>
        <w:rPr>
          <w:rFonts w:ascii="Times New Roman" w:eastAsia="Times New Roman" w:hAnsi="Times New Roman"/>
          <w:sz w:val="28"/>
          <w:szCs w:val="28"/>
          <w:lang w:eastAsia="ru-RU"/>
        </w:rPr>
        <w:t>МБДОУсотрудникам</w:t>
      </w:r>
      <w:proofErr w:type="spellEnd"/>
      <w:r>
        <w:rPr>
          <w:rFonts w:ascii="Times New Roman" w:eastAsia="Times New Roman" w:hAnsi="Times New Roman"/>
          <w:sz w:val="28"/>
          <w:szCs w:val="28"/>
          <w:lang w:eastAsia="ru-RU"/>
        </w:rPr>
        <w:t xml:space="preserve"> запрещается: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находиться в верхней одежде и головных уборах;</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громко разговаривать и шуметь в коридорах;</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курить на территории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пользоваться мобильными телефонами, по своим личным делам;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присутствовать посторонним лицам в группах без разрешения заведующего;</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делать замечания педагогическим работникам (по поводу их работы во время проведения занятий, в присутствии детей, родителей).</w:t>
      </w:r>
    </w:p>
    <w:p w:rsidR="00746A77" w:rsidRDefault="00746A77" w:rsidP="00746A7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6.12. Педагогическим работникам запрещается:</w:t>
      </w:r>
    </w:p>
    <w:p w:rsidR="00746A77" w:rsidRDefault="00746A77" w:rsidP="00746A77">
      <w:pPr>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изменять по своему усмотрению график сменности, расписание занятий, заменять друг друга без ведома заведующего МБДОУ;</w:t>
      </w:r>
      <w:proofErr w:type="gramEnd"/>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удлинять или сокращать продолжительность занятий с детьми и время перерыва между ними;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нарушать режим дня;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оставлять детей без присмотра;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отдавать детей лицам в нетрезвом состоянии и детям до 14 лет, а так же отпускать детей одних по просьбе родителей;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746A77" w:rsidRDefault="00746A77" w:rsidP="00746A7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6.13. Входить в группу во время занятий с детьми разрешается только заведующему, заместителю заведующего по воспитательной и методической работе, инспекторам, проверяющим работу воспитателя.</w:t>
      </w:r>
    </w:p>
    <w:p w:rsidR="00746A77" w:rsidRDefault="00746A77" w:rsidP="00746A7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6.14.  Общие собрания трудового коллектива проводятся по мере необходимости, не реже 1 раза в год.</w:t>
      </w:r>
    </w:p>
    <w:p w:rsidR="00746A77" w:rsidRDefault="00746A77" w:rsidP="00746A7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6.15. Общие родительские собрания – по усмотрению заведующей (не реже 1 раза в год).</w:t>
      </w:r>
    </w:p>
    <w:p w:rsidR="00746A77" w:rsidRDefault="00746A77" w:rsidP="00746A7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6.16. Групповые родительские собрания созываются по усмотрению воспитателя – не реже 1 раза в квартал.</w:t>
      </w:r>
    </w:p>
    <w:p w:rsidR="00746A77" w:rsidRDefault="00746A77" w:rsidP="00746A7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6.17. Работникам МБДОУ предоставляются ежегодные оплачиваемые отпуска в соответствии с Трудовым кодексом РФ и другими федеральными законами </w:t>
      </w:r>
      <w:r>
        <w:rPr>
          <w:rFonts w:ascii="Times New Roman" w:hAnsi="Times New Roman"/>
          <w:sz w:val="28"/>
          <w:szCs w:val="28"/>
        </w:rPr>
        <w:t>сроком не менее 28 календарных дней. Педагогическим работникам предоставляется удлиненный отпуск сроком   42 календарных дня, учителю-логопеду 56 дней.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отпусков устанавливается администрацией по согласованию с профсоюзным органом и утверждается работодателем, за две недели до наступления  календарного года (ст.123 ТК РФ).</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Очередность предоставления ежегодных отпусков устанавливается работодателем с учетом необходимости обеспечения нормального хода работы МБДОУ и благоприятных условий для отдыха работников.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6.18. Предоставление отпуска заведующего МБДОУ оформляется приказом заведующего ООА, другим работникам – приказом заведующего МБДОУ.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center"/>
        <w:rPr>
          <w:rFonts w:ascii="Times New Roman" w:eastAsia="Times New Roman" w:hAnsi="Times New Roman"/>
          <w:b/>
          <w:bCs/>
          <w:sz w:val="28"/>
          <w:szCs w:val="28"/>
          <w:lang w:eastAsia="ru-RU"/>
        </w:rPr>
      </w:pPr>
    </w:p>
    <w:p w:rsidR="00746A77" w:rsidRDefault="00746A77" w:rsidP="00746A77">
      <w:pPr>
        <w:spacing w:after="0"/>
        <w:ind w:firstLine="709"/>
        <w:jc w:val="center"/>
        <w:rPr>
          <w:rFonts w:ascii="Times New Roman" w:eastAsia="Times New Roman" w:hAnsi="Times New Roman"/>
          <w:b/>
          <w:bCs/>
          <w:sz w:val="28"/>
          <w:szCs w:val="28"/>
          <w:lang w:eastAsia="ru-RU"/>
        </w:rPr>
      </w:pPr>
    </w:p>
    <w:p w:rsidR="00746A77" w:rsidRDefault="00746A77" w:rsidP="00746A77">
      <w:pPr>
        <w:spacing w:after="0"/>
        <w:ind w:firstLine="709"/>
        <w:jc w:val="center"/>
        <w:rPr>
          <w:rFonts w:ascii="Times New Roman" w:eastAsia="Times New Roman" w:hAnsi="Times New Roman"/>
          <w:b/>
          <w:bCs/>
          <w:sz w:val="28"/>
          <w:szCs w:val="28"/>
          <w:lang w:eastAsia="ru-RU"/>
        </w:rPr>
      </w:pPr>
    </w:p>
    <w:p w:rsidR="00746A77" w:rsidRDefault="00746A77" w:rsidP="00746A77">
      <w:pPr>
        <w:spacing w:after="0"/>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 Поощрения за успехи в работе.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 Работодатель поощряет </w:t>
      </w:r>
      <w:proofErr w:type="gramStart"/>
      <w:r>
        <w:rPr>
          <w:rFonts w:ascii="Times New Roman" w:eastAsia="Times New Roman" w:hAnsi="Times New Roman"/>
          <w:sz w:val="28"/>
          <w:szCs w:val="28"/>
          <w:lang w:eastAsia="ru-RU"/>
        </w:rPr>
        <w:t>работников</w:t>
      </w:r>
      <w:proofErr w:type="gramEnd"/>
      <w:r>
        <w:rPr>
          <w:rFonts w:ascii="Times New Roman" w:eastAsia="Times New Roman" w:hAnsi="Times New Roman"/>
          <w:sz w:val="28"/>
          <w:szCs w:val="28"/>
          <w:lang w:eastAsia="ru-RU"/>
        </w:rPr>
        <w:t xml:space="preserve"> образцово исполняющих  трудовые обязанности, за успехи в обучении и воспитании детей, за продолжительную  и безупречную работу, новаторство в труде (объявляет благодарность, выдает премию, награждает ценным подарком, почетной грамотой, представляет к званию лучшего по профессии).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Поощрения применяются работодателем совместно или по согласованию с профсоюзным комитетом.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особые трудовые заслуги работники МБДОУ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 При применении мер поощрения обеспечивается сочетание материального и морального стимулирования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 Поощрение объявляется в приказе, доводится до сведения всего коллектива, заносится в трудовую книжку.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 Ответственность за нарушение трудовой дисциплины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замечание;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выговор;</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увольнение по соответствующим основаниям.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Дисциплинарные взыскания применяются заведующим МБДОУ, а так же соответствующими должностными лицами органов образования.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Заведующий МБДОУ имеет право вместо применения дисциплинарного взыскания передать вопрос о нарушении трудовой дисциплины на рассмотрение профсоюзному комитету.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8.2. До применения взыскания от нарушителей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w:t>
      </w:r>
      <w:r>
        <w:rPr>
          <w:rFonts w:ascii="Times New Roman" w:eastAsia="Times New Roman" w:hAnsi="Times New Roman"/>
          <w:sz w:val="28"/>
          <w:szCs w:val="28"/>
          <w:lang w:eastAsia="ru-RU"/>
        </w:rPr>
        <w:lastRenderedPageBreak/>
        <w:t>дисциплинарного взыскания. Дисциплинарное взыскание применяется  не позднее 1 месяца со дня его обнаружения, не считая времени болезни или пребывания работника в отпуске, а так же времени, необходимого на учет мнения профсоюзного комитета МБДОУ (ст.193 ТК РФ).</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 За каждое нарушение трудовой дисциплины может быть применено только одно дисциплинарное  взыскание.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Приказ о применении дисциплинарного взыскания с указанием мотивов его применения объявляется работнику под расписку в трехдневный срок.</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8.5. В течение </w:t>
      </w:r>
      <w:proofErr w:type="gramStart"/>
      <w:r>
        <w:rPr>
          <w:rFonts w:ascii="Times New Roman" w:eastAsia="Times New Roman" w:hAnsi="Times New Roman"/>
          <w:sz w:val="28"/>
          <w:szCs w:val="28"/>
          <w:lang w:eastAsia="ru-RU"/>
        </w:rPr>
        <w:t>срока действия дисциплинарного взыскания меры поощрения</w:t>
      </w:r>
      <w:proofErr w:type="gramEnd"/>
      <w:r>
        <w:rPr>
          <w:rFonts w:ascii="Times New Roman" w:eastAsia="Times New Roman" w:hAnsi="Times New Roman"/>
          <w:sz w:val="28"/>
          <w:szCs w:val="28"/>
          <w:lang w:eastAsia="ru-RU"/>
        </w:rPr>
        <w:t xml:space="preserve"> к работнику не применяются.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8.6. </w:t>
      </w:r>
      <w:proofErr w:type="gramStart"/>
      <w:r>
        <w:rPr>
          <w:rFonts w:ascii="Times New Roman" w:eastAsia="Times New Roman" w:hAnsi="Times New Roman"/>
          <w:sz w:val="28"/>
          <w:szCs w:val="28"/>
          <w:lang w:eastAsia="ru-RU"/>
        </w:rPr>
        <w:t>Увольнение в качестве дисциплинарного взыскания может быть применено за систематическое неисполнение без уважительных причин обязанностей, возложенных на работника трудовым договором и Правилами внутреннего трудового распорядка, Уставом МБДОУ, если к работнику ранее применялись меры дисциплинарного или общественного взыскания, а так же за прогул без уважительных причин, появление на работе в нетрезвом состоянии.</w:t>
      </w:r>
      <w:proofErr w:type="gramEnd"/>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8.7. Педагогические работники МБДОУ,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(ст. 81п.8 ТК РФ).</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аморальным проступкам могут быть </w:t>
      </w:r>
      <w:proofErr w:type="gramStart"/>
      <w:r>
        <w:rPr>
          <w:rFonts w:ascii="Times New Roman" w:eastAsia="Times New Roman" w:hAnsi="Times New Roman"/>
          <w:sz w:val="28"/>
          <w:szCs w:val="28"/>
          <w:lang w:eastAsia="ru-RU"/>
        </w:rPr>
        <w:t>отнесены</w:t>
      </w:r>
      <w:proofErr w:type="gramEnd"/>
      <w:r>
        <w:rPr>
          <w:rFonts w:ascii="Times New Roman" w:eastAsia="Times New Roman" w:hAnsi="Times New Roman"/>
          <w:sz w:val="28"/>
          <w:szCs w:val="28"/>
          <w:lang w:eastAsia="ru-RU"/>
        </w:rPr>
        <w:t>:</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рукоприкладство к детям;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общественного порядка, в том числе и не по месту работы;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другие нарушение норм морали, явно не соответствующие социальному статусу педагога (оскорбления, глумление, издевательство над детьми, устрашение и избиение, применение физических страданий).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8.8. Увольнение в порядке дисциплинарного взыскания, а так 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w:t>
      </w:r>
    </w:p>
    <w:p w:rsidR="00746A77" w:rsidRDefault="00746A77" w:rsidP="00746A77">
      <w:pPr>
        <w:spacing w:after="0"/>
        <w:ind w:firstLine="709"/>
        <w:jc w:val="both"/>
        <w:outlineLvl w:val="4"/>
        <w:rPr>
          <w:rFonts w:ascii="Times New Roman" w:eastAsia="Times New Roman" w:hAnsi="Times New Roman"/>
          <w:b/>
          <w:bCs/>
          <w:sz w:val="28"/>
          <w:szCs w:val="28"/>
          <w:lang w:eastAsia="ru-RU"/>
        </w:rPr>
      </w:pPr>
    </w:p>
    <w:p w:rsidR="00746A77" w:rsidRDefault="00746A77" w:rsidP="00746A77">
      <w:pPr>
        <w:spacing w:after="0"/>
        <w:ind w:firstLine="709"/>
        <w:jc w:val="center"/>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9. Охрана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 Обязанности по обеспечению безопасных условий и охраны труда в организации возлагаются на работодателя. Работодатель обязан обеспечить:</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применение средств индивидуальной и коллективной защиты работников;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соответствующими требованиями охраны труда условия труда на каждом рабочем месте;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приобретением и выдачей за счет собственных сре</w:t>
      </w:r>
      <w:proofErr w:type="gramStart"/>
      <w:r>
        <w:rPr>
          <w:rFonts w:ascii="Times New Roman" w:eastAsia="Times New Roman" w:hAnsi="Times New Roman"/>
          <w:sz w:val="28"/>
          <w:szCs w:val="28"/>
          <w:lang w:eastAsia="ru-RU"/>
        </w:rPr>
        <w:t>дств сп</w:t>
      </w:r>
      <w:proofErr w:type="gramEnd"/>
      <w:r>
        <w:rPr>
          <w:rFonts w:ascii="Times New Roman" w:eastAsia="Times New Roman" w:hAnsi="Times New Roman"/>
          <w:sz w:val="28"/>
          <w:szCs w:val="28"/>
          <w:lang w:eastAsia="ru-RU"/>
        </w:rPr>
        <w:t>ециальной одежды, специальной обуви и других средств индивидуальной защиты, смывающих и обеззараживающих средств в соответствии с установленными нормами работникам, занятыми на работах с вредными и (или) опасными условиями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проведение инструктажа по охране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недопущение к работе лиц, не прошедших в установленном порядке обучение и инструктаж по охране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организацию контроля состояния условий труда на рабочих местах;</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проведение аттестации рабочих мест по условиям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недопущение работников к исполнению ими трудовых обязанностей без прохождения обязательных медицинских осмотров;</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информирование работников об условиях и охране труда на рабочих местах;</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принятие мер по предотвращению аварийных ситуаций, сохранению жизни и здоровья работников при возникновении таких ситуаций;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расследование и учет в установленном Трудовым кодексом РФ и иными нормативными актами порядке несчастных случаев на производстве и профессиональных заболеваний;</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беспрепятственный допуск в </w:t>
      </w:r>
      <w:proofErr w:type="spellStart"/>
      <w:r>
        <w:rPr>
          <w:rFonts w:ascii="Times New Roman" w:eastAsia="Times New Roman" w:hAnsi="Times New Roman"/>
          <w:sz w:val="28"/>
          <w:szCs w:val="28"/>
          <w:lang w:eastAsia="ru-RU"/>
        </w:rPr>
        <w:t>МБДОУдолжностных</w:t>
      </w:r>
      <w:proofErr w:type="spellEnd"/>
      <w:r>
        <w:rPr>
          <w:rFonts w:ascii="Times New Roman" w:eastAsia="Times New Roman" w:hAnsi="Times New Roman"/>
          <w:sz w:val="28"/>
          <w:szCs w:val="28"/>
          <w:lang w:eastAsia="ru-RU"/>
        </w:rPr>
        <w:t xml:space="preserve"> лиц органов государственного управления охраны труда, органов государственного надзора и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выполнение предписаний должностных лиц органов государственного надзора и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 Работник обязан:</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правильно применять средства индивидуальной и коллективной защиты;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проходить обязательные предварительные (при поступлении на работу) и периодические (в течение трудовой деятельности) медицинские осмотры.</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10. Материальная ответственность сторон</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 Работодатель обязан возместить работнику неполученный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незаконного отстранения работника от работы, его увольнения или перевода на другую работу;</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других случаев, предусмотренных федеральными законами и коллективным договором.</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 Работник обязан возместить работодателю причиненный ему прямой действительный  ущерб.</w:t>
      </w:r>
    </w:p>
    <w:p w:rsidR="00746A77" w:rsidRDefault="00746A77" w:rsidP="00746A7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w:t>
      </w:r>
    </w:p>
    <w:p w:rsidR="00746A77" w:rsidRDefault="00746A77" w:rsidP="00746A77">
      <w:pPr>
        <w:pStyle w:val="u"/>
        <w:spacing w:line="276" w:lineRule="auto"/>
        <w:rPr>
          <w:sz w:val="28"/>
          <w:szCs w:val="28"/>
        </w:rPr>
      </w:pPr>
      <w:r>
        <w:rPr>
          <w:sz w:val="28"/>
          <w:szCs w:val="28"/>
        </w:rPr>
        <w:t>10.3.</w:t>
      </w:r>
      <w:bookmarkStart w:id="77" w:name="p4580"/>
      <w:bookmarkStart w:id="78" w:name="p4584"/>
      <w:bookmarkStart w:id="79" w:name="p4585"/>
      <w:bookmarkEnd w:id="77"/>
      <w:bookmarkEnd w:id="78"/>
      <w:bookmarkEnd w:id="79"/>
      <w:r>
        <w:rPr>
          <w:sz w:val="28"/>
          <w:szCs w:val="28"/>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46A77" w:rsidRDefault="00746A77" w:rsidP="00746A77">
      <w:pPr>
        <w:pStyle w:val="u"/>
        <w:spacing w:line="276" w:lineRule="auto"/>
        <w:rPr>
          <w:sz w:val="28"/>
          <w:szCs w:val="28"/>
        </w:rPr>
      </w:pPr>
      <w:bookmarkStart w:id="80" w:name="p4586"/>
      <w:bookmarkEnd w:id="80"/>
      <w:r>
        <w:rPr>
          <w:sz w:val="28"/>
          <w:szCs w:val="28"/>
        </w:rPr>
        <w:t xml:space="preserve">- незаконного отстранения работника от работы, его увольнения или перевода на другую работу;  </w:t>
      </w:r>
    </w:p>
    <w:p w:rsidR="00746A77" w:rsidRDefault="00746A77" w:rsidP="00746A77">
      <w:pPr>
        <w:pStyle w:val="u"/>
        <w:spacing w:line="276" w:lineRule="auto"/>
        <w:rPr>
          <w:sz w:val="28"/>
          <w:szCs w:val="28"/>
        </w:rPr>
      </w:pPr>
      <w:bookmarkStart w:id="81" w:name="p4587"/>
      <w:bookmarkEnd w:id="81"/>
      <w:r>
        <w:rPr>
          <w:sz w:val="28"/>
          <w:szCs w:val="28"/>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746A77" w:rsidRDefault="00746A77" w:rsidP="00746A77">
      <w:pPr>
        <w:pStyle w:val="u"/>
        <w:spacing w:line="276" w:lineRule="auto"/>
        <w:rPr>
          <w:sz w:val="28"/>
          <w:szCs w:val="28"/>
        </w:rPr>
      </w:pPr>
      <w:bookmarkStart w:id="82" w:name="p4588"/>
      <w:bookmarkEnd w:id="82"/>
      <w:r>
        <w:rPr>
          <w:sz w:val="28"/>
          <w:szCs w:val="28"/>
        </w:rP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6A77" w:rsidRDefault="00746A77" w:rsidP="00746A77">
      <w:pPr>
        <w:pStyle w:val="u"/>
        <w:spacing w:line="276" w:lineRule="auto"/>
        <w:rPr>
          <w:sz w:val="28"/>
          <w:szCs w:val="28"/>
        </w:rPr>
      </w:pPr>
      <w:bookmarkStart w:id="83" w:name="p4589"/>
      <w:bookmarkStart w:id="84" w:name="p4592"/>
      <w:bookmarkStart w:id="85" w:name="p4596"/>
      <w:bookmarkStart w:id="86" w:name="p4597"/>
      <w:bookmarkEnd w:id="83"/>
      <w:bookmarkEnd w:id="84"/>
      <w:bookmarkEnd w:id="85"/>
      <w:bookmarkEnd w:id="86"/>
      <w:r>
        <w:rPr>
          <w:sz w:val="28"/>
          <w:szCs w:val="28"/>
        </w:rPr>
        <w:lastRenderedPageBreak/>
        <w:t>10.4.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roofErr w:type="gramStart"/>
      <w:r>
        <w:rPr>
          <w:sz w:val="28"/>
          <w:szCs w:val="28"/>
        </w:rPr>
        <w:t>.</w:t>
      </w:r>
      <w:proofErr w:type="gramEnd"/>
      <w:r>
        <w:rPr>
          <w:sz w:val="28"/>
          <w:szCs w:val="28"/>
        </w:rPr>
        <w:t>  (</w:t>
      </w:r>
      <w:proofErr w:type="gramStart"/>
      <w:r>
        <w:rPr>
          <w:sz w:val="28"/>
          <w:szCs w:val="28"/>
        </w:rPr>
        <w:t>с</w:t>
      </w:r>
      <w:proofErr w:type="gramEnd"/>
      <w:r>
        <w:rPr>
          <w:sz w:val="28"/>
          <w:szCs w:val="28"/>
        </w:rPr>
        <w:t>т. 235 ТК РФ)</w:t>
      </w:r>
    </w:p>
    <w:tbl>
      <w:tblPr>
        <w:tblW w:w="5000" w:type="pct"/>
        <w:tblCellSpacing w:w="0" w:type="dxa"/>
        <w:tblCellMar>
          <w:left w:w="0" w:type="dxa"/>
          <w:right w:w="0" w:type="dxa"/>
        </w:tblCellMar>
        <w:tblLook w:val="04A0"/>
      </w:tblPr>
      <w:tblGrid>
        <w:gridCol w:w="9355"/>
      </w:tblGrid>
      <w:tr w:rsidR="00746A77" w:rsidTr="00746A77">
        <w:trPr>
          <w:tblCellSpacing w:w="0" w:type="dxa"/>
        </w:trPr>
        <w:tc>
          <w:tcPr>
            <w:tcW w:w="0" w:type="auto"/>
            <w:vAlign w:val="center"/>
            <w:hideMark/>
          </w:tcPr>
          <w:p w:rsidR="00746A77" w:rsidRDefault="00746A77">
            <w:pPr>
              <w:spacing w:after="0" w:line="240" w:lineRule="auto"/>
              <w:rPr>
                <w:sz w:val="20"/>
                <w:szCs w:val="20"/>
                <w:lang w:eastAsia="ru-RU"/>
              </w:rPr>
            </w:pPr>
            <w:bookmarkStart w:id="87" w:name="p4602"/>
            <w:bookmarkStart w:id="88" w:name="p4598"/>
            <w:bookmarkEnd w:id="87"/>
            <w:bookmarkEnd w:id="88"/>
          </w:p>
        </w:tc>
      </w:tr>
    </w:tbl>
    <w:p w:rsidR="00746A77" w:rsidRDefault="00746A77" w:rsidP="00746A77">
      <w:pPr>
        <w:pStyle w:val="uni"/>
        <w:spacing w:line="276" w:lineRule="auto"/>
        <w:rPr>
          <w:sz w:val="28"/>
          <w:szCs w:val="28"/>
        </w:rPr>
      </w:pPr>
      <w:bookmarkStart w:id="89" w:name="p4609"/>
      <w:bookmarkEnd w:id="89"/>
      <w:r>
        <w:rPr>
          <w:sz w:val="28"/>
          <w:szCs w:val="28"/>
        </w:rPr>
        <w:t xml:space="preserve">  </w:t>
      </w:r>
      <w:bookmarkStart w:id="90" w:name="p4610"/>
      <w:bookmarkEnd w:id="90"/>
      <w:r>
        <w:rPr>
          <w:sz w:val="28"/>
          <w:szCs w:val="28"/>
        </w:rPr>
        <w:t xml:space="preserve">10.5.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3" w:tooltip="Справочная информация: &quot;Процентная ставка рефинансирования (учетная ставка), установленная Центральным банком Российской Федерации&quot; (Материал подготовлен специалистами КонсультантПлюс по данным Банка России)" w:history="1">
        <w:r>
          <w:rPr>
            <w:rStyle w:val="a3"/>
            <w:sz w:val="28"/>
            <w:szCs w:val="28"/>
          </w:rPr>
          <w:t>ставки рефинансирования</w:t>
        </w:r>
      </w:hyperlink>
      <w:r>
        <w:rPr>
          <w:sz w:val="28"/>
          <w:szCs w:val="28"/>
        </w:rPr>
        <w:t xml:space="preserve"> Центрального банка Российской Федерации от невыплаченных в срок </w:t>
      </w:r>
      <w:proofErr w:type="gramStart"/>
      <w:r>
        <w:rPr>
          <w:sz w:val="28"/>
          <w:szCs w:val="28"/>
        </w:rPr>
        <w:t>сумм</w:t>
      </w:r>
      <w:proofErr w:type="gramEnd"/>
      <w:r>
        <w:rPr>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roofErr w:type="gramStart"/>
      <w:r>
        <w:rPr>
          <w:sz w:val="28"/>
          <w:szCs w:val="28"/>
        </w:rPr>
        <w:t>.</w:t>
      </w:r>
      <w:proofErr w:type="gramEnd"/>
      <w:r>
        <w:rPr>
          <w:sz w:val="28"/>
          <w:szCs w:val="28"/>
        </w:rPr>
        <w:t>  (</w:t>
      </w:r>
      <w:proofErr w:type="gramStart"/>
      <w:r>
        <w:rPr>
          <w:sz w:val="28"/>
          <w:szCs w:val="28"/>
        </w:rPr>
        <w:t>с</w:t>
      </w:r>
      <w:proofErr w:type="gramEnd"/>
      <w:r>
        <w:rPr>
          <w:sz w:val="28"/>
          <w:szCs w:val="28"/>
        </w:rPr>
        <w:t>т. 236 ТК РФ)</w:t>
      </w:r>
    </w:p>
    <w:p w:rsidR="00746A77" w:rsidRDefault="00746A77" w:rsidP="00746A77">
      <w:pPr>
        <w:pStyle w:val="uni"/>
        <w:spacing w:line="276" w:lineRule="auto"/>
        <w:rPr>
          <w:sz w:val="28"/>
          <w:szCs w:val="28"/>
        </w:rPr>
      </w:pPr>
      <w:bookmarkStart w:id="91" w:name="p4611"/>
      <w:bookmarkStart w:id="92" w:name="p4613"/>
      <w:bookmarkEnd w:id="91"/>
      <w:bookmarkEnd w:id="92"/>
      <w:r>
        <w:rPr>
          <w:sz w:val="28"/>
          <w:szCs w:val="28"/>
        </w:rPr>
        <w:t xml:space="preserve">  </w:t>
      </w:r>
      <w:bookmarkStart w:id="93" w:name="p4614"/>
      <w:bookmarkStart w:id="94" w:name="p4618"/>
      <w:bookmarkStart w:id="95" w:name="p4619"/>
      <w:bookmarkEnd w:id="93"/>
      <w:bookmarkEnd w:id="94"/>
      <w:bookmarkEnd w:id="95"/>
      <w:r>
        <w:rPr>
          <w:sz w:val="28"/>
          <w:szCs w:val="28"/>
        </w:rPr>
        <w:t xml:space="preserve">10.6.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746A77" w:rsidRDefault="00746A77" w:rsidP="00746A77">
      <w:pPr>
        <w:pStyle w:val="u"/>
        <w:spacing w:line="276" w:lineRule="auto"/>
        <w:rPr>
          <w:sz w:val="28"/>
          <w:szCs w:val="28"/>
        </w:rPr>
      </w:pPr>
      <w:bookmarkStart w:id="96" w:name="p4620"/>
      <w:bookmarkEnd w:id="96"/>
      <w:r>
        <w:rPr>
          <w:sz w:val="28"/>
          <w:szCs w:val="28"/>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746A77" w:rsidRDefault="00746A77" w:rsidP="00746A77">
      <w:pPr>
        <w:pStyle w:val="u"/>
        <w:spacing w:line="276" w:lineRule="auto"/>
        <w:rPr>
          <w:sz w:val="28"/>
          <w:szCs w:val="28"/>
        </w:rPr>
      </w:pPr>
      <w:bookmarkStart w:id="97" w:name="p4634"/>
      <w:bookmarkEnd w:id="97"/>
      <w:r>
        <w:rPr>
          <w:sz w:val="28"/>
          <w:szCs w:val="28"/>
        </w:rPr>
        <w:t xml:space="preserve">  </w:t>
      </w:r>
      <w:bookmarkStart w:id="98" w:name="p4635"/>
      <w:bookmarkEnd w:id="98"/>
      <w:r>
        <w:rPr>
          <w:sz w:val="28"/>
          <w:szCs w:val="28"/>
        </w:rPr>
        <w:t xml:space="preserve">10.7.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746A77" w:rsidRDefault="00746A77" w:rsidP="00746A77">
      <w:pPr>
        <w:pStyle w:val="u"/>
        <w:spacing w:line="276" w:lineRule="auto"/>
        <w:rPr>
          <w:sz w:val="28"/>
          <w:szCs w:val="28"/>
        </w:rPr>
      </w:pPr>
      <w:bookmarkStart w:id="99" w:name="p4636"/>
      <w:bookmarkEnd w:id="99"/>
      <w:proofErr w:type="gramStart"/>
      <w:r>
        <w:rPr>
          <w:sz w:val="28"/>
          <w:szCs w:val="28"/>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roofErr w:type="gramEnd"/>
    </w:p>
    <w:p w:rsidR="00746A77" w:rsidRDefault="00746A77" w:rsidP="00746A77">
      <w:pPr>
        <w:pStyle w:val="u"/>
        <w:spacing w:line="276" w:lineRule="auto"/>
        <w:rPr>
          <w:sz w:val="28"/>
          <w:szCs w:val="28"/>
        </w:rPr>
      </w:pPr>
      <w:bookmarkStart w:id="100" w:name="p4637"/>
      <w:bookmarkStart w:id="101" w:name="p4641"/>
      <w:bookmarkStart w:id="102" w:name="p4642"/>
      <w:bookmarkStart w:id="103" w:name="p4646"/>
      <w:bookmarkStart w:id="104" w:name="p4647"/>
      <w:bookmarkEnd w:id="100"/>
      <w:bookmarkEnd w:id="101"/>
      <w:bookmarkEnd w:id="102"/>
      <w:bookmarkEnd w:id="103"/>
      <w:bookmarkEnd w:id="104"/>
      <w:r>
        <w:rPr>
          <w:sz w:val="28"/>
          <w:szCs w:val="28"/>
        </w:rPr>
        <w:t xml:space="preserve">10.8.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6A77" w:rsidRDefault="00746A77" w:rsidP="00746A77">
      <w:pPr>
        <w:pStyle w:val="uni"/>
        <w:spacing w:line="276" w:lineRule="auto"/>
        <w:rPr>
          <w:sz w:val="28"/>
          <w:szCs w:val="28"/>
        </w:rPr>
      </w:pPr>
      <w:bookmarkStart w:id="105" w:name="p4648"/>
      <w:bookmarkEnd w:id="105"/>
      <w:r>
        <w:rPr>
          <w:sz w:val="28"/>
          <w:szCs w:val="28"/>
        </w:rPr>
        <w:t xml:space="preserve">  </w:t>
      </w:r>
      <w:bookmarkStart w:id="106" w:name="p4649"/>
      <w:bookmarkStart w:id="107" w:name="p4653"/>
      <w:bookmarkStart w:id="108" w:name="p4654"/>
      <w:bookmarkEnd w:id="106"/>
      <w:bookmarkEnd w:id="107"/>
      <w:bookmarkEnd w:id="108"/>
      <w:r>
        <w:rPr>
          <w:sz w:val="28"/>
          <w:szCs w:val="28"/>
        </w:rPr>
        <w:t xml:space="preserve">10.9.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w:t>
      </w:r>
      <w:r>
        <w:rPr>
          <w:sz w:val="28"/>
          <w:szCs w:val="28"/>
        </w:rPr>
        <w:lastRenderedPageBreak/>
        <w:t xml:space="preserve">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w:t>
      </w:r>
    </w:p>
    <w:p w:rsidR="00746A77" w:rsidRDefault="00746A77" w:rsidP="00746A77">
      <w:pPr>
        <w:pStyle w:val="u"/>
        <w:spacing w:line="276" w:lineRule="auto"/>
        <w:rPr>
          <w:sz w:val="28"/>
          <w:szCs w:val="28"/>
        </w:rPr>
      </w:pPr>
      <w:bookmarkStart w:id="109" w:name="p4655"/>
      <w:bookmarkStart w:id="110" w:name="p4658"/>
      <w:bookmarkStart w:id="111" w:name="p4663"/>
      <w:bookmarkEnd w:id="109"/>
      <w:bookmarkEnd w:id="110"/>
      <w:bookmarkEnd w:id="111"/>
      <w:r>
        <w:rPr>
          <w:sz w:val="28"/>
          <w:szCs w:val="28"/>
        </w:rPr>
        <w:t xml:space="preserve">10.10.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w:t>
      </w:r>
    </w:p>
    <w:p w:rsidR="00746A77" w:rsidRDefault="00746A77" w:rsidP="00746A77">
      <w:pPr>
        <w:pStyle w:val="uni"/>
        <w:spacing w:line="276" w:lineRule="auto"/>
        <w:rPr>
          <w:sz w:val="28"/>
          <w:szCs w:val="28"/>
        </w:rPr>
      </w:pPr>
      <w:bookmarkStart w:id="112" w:name="p4664"/>
      <w:bookmarkEnd w:id="112"/>
      <w:r>
        <w:rPr>
          <w:sz w:val="28"/>
          <w:szCs w:val="28"/>
        </w:rPr>
        <w:t xml:space="preserve">  </w:t>
      </w:r>
      <w:bookmarkStart w:id="113" w:name="p4665"/>
      <w:bookmarkStart w:id="114" w:name="p4668"/>
      <w:bookmarkStart w:id="115" w:name="p4671"/>
      <w:bookmarkEnd w:id="113"/>
      <w:bookmarkEnd w:id="114"/>
      <w:bookmarkEnd w:id="115"/>
      <w:r>
        <w:rPr>
          <w:sz w:val="28"/>
          <w:szCs w:val="28"/>
        </w:rPr>
        <w:t xml:space="preserve">10.11.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746A77" w:rsidRDefault="00746A77" w:rsidP="00746A77">
      <w:pPr>
        <w:pStyle w:val="u"/>
        <w:spacing w:line="276" w:lineRule="auto"/>
        <w:rPr>
          <w:sz w:val="28"/>
          <w:szCs w:val="28"/>
        </w:rPr>
      </w:pPr>
      <w:bookmarkStart w:id="116" w:name="p4672"/>
      <w:bookmarkStart w:id="117" w:name="p4674"/>
      <w:bookmarkEnd w:id="116"/>
      <w:bookmarkEnd w:id="117"/>
      <w:r>
        <w:rPr>
          <w:sz w:val="28"/>
          <w:szCs w:val="28"/>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  </w:t>
      </w:r>
    </w:p>
    <w:p w:rsidR="00746A77" w:rsidRDefault="00746A77" w:rsidP="00746A77">
      <w:pPr>
        <w:pStyle w:val="u"/>
        <w:spacing w:line="276" w:lineRule="auto"/>
        <w:rPr>
          <w:sz w:val="28"/>
          <w:szCs w:val="28"/>
        </w:rPr>
      </w:pPr>
      <w:bookmarkStart w:id="118" w:name="p4675"/>
      <w:bookmarkEnd w:id="118"/>
      <w:r>
        <w:rPr>
          <w:sz w:val="28"/>
          <w:szCs w:val="28"/>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w:t>
      </w:r>
    </w:p>
    <w:p w:rsidR="00746A77" w:rsidRDefault="00746A77" w:rsidP="00746A77">
      <w:pPr>
        <w:pStyle w:val="uni"/>
        <w:spacing w:line="276" w:lineRule="auto"/>
        <w:rPr>
          <w:sz w:val="28"/>
          <w:szCs w:val="28"/>
        </w:rPr>
      </w:pPr>
      <w:bookmarkStart w:id="119" w:name="p4676"/>
      <w:bookmarkStart w:id="120" w:name="p4679"/>
      <w:bookmarkStart w:id="121" w:name="p4689"/>
      <w:bookmarkEnd w:id="119"/>
      <w:bookmarkEnd w:id="120"/>
      <w:bookmarkEnd w:id="121"/>
      <w:r>
        <w:rPr>
          <w:sz w:val="28"/>
          <w:szCs w:val="28"/>
        </w:rPr>
        <w:t xml:space="preserve">10.12.  </w:t>
      </w:r>
      <w:bookmarkStart w:id="122" w:name="p4690"/>
      <w:bookmarkEnd w:id="122"/>
      <w:r>
        <w:rPr>
          <w:sz w:val="28"/>
          <w:szCs w:val="28"/>
        </w:rPr>
        <w:t xml:space="preserve">Материальная ответственность в полном размере причиненного ущерба возлагается на работника в следующих случаях:  </w:t>
      </w:r>
    </w:p>
    <w:p w:rsidR="00746A77" w:rsidRDefault="00746A77" w:rsidP="00746A77">
      <w:pPr>
        <w:pStyle w:val="u"/>
        <w:spacing w:line="276" w:lineRule="auto"/>
        <w:rPr>
          <w:sz w:val="28"/>
          <w:szCs w:val="28"/>
        </w:rPr>
      </w:pPr>
      <w:bookmarkStart w:id="123" w:name="p4691"/>
      <w:bookmarkEnd w:id="123"/>
      <w:r>
        <w:rPr>
          <w:sz w:val="28"/>
          <w:szCs w:val="28"/>
        </w:rPr>
        <w:t xml:space="preserve">1) 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746A77" w:rsidRDefault="00746A77" w:rsidP="00746A77">
      <w:pPr>
        <w:pStyle w:val="u"/>
        <w:spacing w:line="276" w:lineRule="auto"/>
        <w:rPr>
          <w:sz w:val="28"/>
          <w:szCs w:val="28"/>
        </w:rPr>
      </w:pPr>
      <w:bookmarkStart w:id="124" w:name="p4692"/>
      <w:bookmarkEnd w:id="124"/>
      <w:r>
        <w:rPr>
          <w:sz w:val="28"/>
          <w:szCs w:val="28"/>
        </w:rPr>
        <w:t xml:space="preserve">2) недостачи ценностей, вверенных ему на основании специального письменного договора или полученных им по разовому документу;  </w:t>
      </w:r>
    </w:p>
    <w:p w:rsidR="00746A77" w:rsidRDefault="00746A77" w:rsidP="00746A77">
      <w:pPr>
        <w:pStyle w:val="u"/>
        <w:spacing w:line="276" w:lineRule="auto"/>
        <w:rPr>
          <w:sz w:val="28"/>
          <w:szCs w:val="28"/>
        </w:rPr>
      </w:pPr>
      <w:bookmarkStart w:id="125" w:name="p4693"/>
      <w:bookmarkEnd w:id="125"/>
      <w:r>
        <w:rPr>
          <w:sz w:val="28"/>
          <w:szCs w:val="28"/>
        </w:rPr>
        <w:t xml:space="preserve">3) умышленного причинения ущерба;  </w:t>
      </w:r>
    </w:p>
    <w:p w:rsidR="00746A77" w:rsidRDefault="00746A77" w:rsidP="00746A77">
      <w:pPr>
        <w:pStyle w:val="u"/>
        <w:spacing w:line="276" w:lineRule="auto"/>
        <w:rPr>
          <w:sz w:val="28"/>
          <w:szCs w:val="28"/>
        </w:rPr>
      </w:pPr>
      <w:bookmarkStart w:id="126" w:name="p4694"/>
      <w:bookmarkEnd w:id="126"/>
      <w:r>
        <w:rPr>
          <w:sz w:val="28"/>
          <w:szCs w:val="28"/>
        </w:rPr>
        <w:t xml:space="preserve">4) причинения ущерба в состоянии алкогольного, наркотического или иного токсического опьянения;  </w:t>
      </w:r>
    </w:p>
    <w:p w:rsidR="00746A77" w:rsidRDefault="00746A77" w:rsidP="00746A77">
      <w:pPr>
        <w:pStyle w:val="u"/>
        <w:spacing w:line="276" w:lineRule="auto"/>
        <w:rPr>
          <w:sz w:val="28"/>
          <w:szCs w:val="28"/>
        </w:rPr>
      </w:pPr>
      <w:bookmarkStart w:id="127" w:name="p4695"/>
      <w:bookmarkStart w:id="128" w:name="p4697"/>
      <w:bookmarkEnd w:id="127"/>
      <w:bookmarkEnd w:id="128"/>
      <w:r>
        <w:rPr>
          <w:sz w:val="28"/>
          <w:szCs w:val="28"/>
        </w:rPr>
        <w:t xml:space="preserve">5) причинения ущерба в результате преступных действий работника, установленных приговором суда;  </w:t>
      </w:r>
    </w:p>
    <w:p w:rsidR="00746A77" w:rsidRDefault="00746A77" w:rsidP="00746A77">
      <w:pPr>
        <w:pStyle w:val="u"/>
        <w:spacing w:line="276" w:lineRule="auto"/>
        <w:rPr>
          <w:sz w:val="28"/>
          <w:szCs w:val="28"/>
        </w:rPr>
      </w:pPr>
      <w:bookmarkStart w:id="129" w:name="p4698"/>
      <w:bookmarkEnd w:id="129"/>
      <w:r>
        <w:rPr>
          <w:sz w:val="28"/>
          <w:szCs w:val="28"/>
        </w:rPr>
        <w:t xml:space="preserve">6) причинения ущерба в результате административного проступка, если таковой установлен соответствующим государственным органом;  </w:t>
      </w:r>
    </w:p>
    <w:p w:rsidR="00746A77" w:rsidRDefault="00746A77" w:rsidP="00746A77">
      <w:pPr>
        <w:pStyle w:val="u"/>
        <w:spacing w:line="276" w:lineRule="auto"/>
        <w:rPr>
          <w:sz w:val="28"/>
          <w:szCs w:val="28"/>
        </w:rPr>
      </w:pPr>
      <w:bookmarkStart w:id="130" w:name="p4699"/>
      <w:bookmarkEnd w:id="130"/>
      <w:r>
        <w:rPr>
          <w:sz w:val="28"/>
          <w:szCs w:val="28"/>
        </w:rPr>
        <w:t xml:space="preserve">7) разглашения сведений, составляющих охраняемую законом </w:t>
      </w:r>
      <w:hyperlink r:id="rId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Pr>
            <w:rStyle w:val="a3"/>
            <w:sz w:val="28"/>
            <w:szCs w:val="28"/>
          </w:rPr>
          <w:t>тайну</w:t>
        </w:r>
      </w:hyperlink>
      <w:r>
        <w:rPr>
          <w:sz w:val="28"/>
          <w:szCs w:val="28"/>
        </w:rPr>
        <w:t xml:space="preserve">(государственную, служебную, коммерческую или иную), в случаях, предусмотренных федеральными законами;  </w:t>
      </w:r>
    </w:p>
    <w:p w:rsidR="00746A77" w:rsidRDefault="00746A77" w:rsidP="00746A77">
      <w:pPr>
        <w:pStyle w:val="u"/>
        <w:spacing w:line="276" w:lineRule="auto"/>
        <w:rPr>
          <w:sz w:val="28"/>
          <w:szCs w:val="28"/>
        </w:rPr>
      </w:pPr>
      <w:bookmarkStart w:id="131" w:name="p4700"/>
      <w:bookmarkStart w:id="132" w:name="p4702"/>
      <w:bookmarkEnd w:id="131"/>
      <w:bookmarkEnd w:id="132"/>
      <w:r>
        <w:rPr>
          <w:sz w:val="28"/>
          <w:szCs w:val="28"/>
        </w:rPr>
        <w:t xml:space="preserve">8) причинения ущерба не при исполнении работником трудовых обязанностей.  </w:t>
      </w:r>
    </w:p>
    <w:p w:rsidR="00746A77" w:rsidRDefault="00746A77" w:rsidP="00746A77">
      <w:pPr>
        <w:pStyle w:val="u"/>
        <w:spacing w:line="276" w:lineRule="auto"/>
        <w:rPr>
          <w:sz w:val="28"/>
          <w:szCs w:val="28"/>
        </w:rPr>
      </w:pPr>
      <w:bookmarkStart w:id="133" w:name="p4703"/>
      <w:bookmarkEnd w:id="133"/>
      <w:r>
        <w:rPr>
          <w:sz w:val="28"/>
          <w:szCs w:val="28"/>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w:t>
      </w:r>
    </w:p>
    <w:p w:rsidR="00746A77" w:rsidRDefault="00746A77" w:rsidP="00746A77">
      <w:pPr>
        <w:spacing w:before="90" w:after="90"/>
        <w:jc w:val="both"/>
        <w:rPr>
          <w:rFonts w:ascii="Times New Roman" w:hAnsi="Times New Roman"/>
          <w:sz w:val="28"/>
          <w:szCs w:val="28"/>
        </w:rPr>
      </w:pPr>
      <w:bookmarkStart w:id="134" w:name="p4704"/>
      <w:bookmarkStart w:id="135" w:name="p4707"/>
      <w:bookmarkStart w:id="136" w:name="p4709"/>
      <w:bookmarkStart w:id="137" w:name="p4710"/>
      <w:bookmarkStart w:id="138" w:name="p4711"/>
      <w:bookmarkStart w:id="139" w:name="p4717"/>
      <w:bookmarkStart w:id="140" w:name="p4718"/>
      <w:bookmarkStart w:id="141" w:name="p4723"/>
      <w:bookmarkStart w:id="142" w:name="p4728"/>
      <w:bookmarkStart w:id="143" w:name="p4729"/>
      <w:bookmarkStart w:id="144" w:name="p4733"/>
      <w:bookmarkStart w:id="145" w:name="p4734"/>
      <w:bookmarkStart w:id="146" w:name="p4738"/>
      <w:bookmarkStart w:id="147" w:name="p473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8"/>
          <w:szCs w:val="28"/>
        </w:rPr>
        <w:t xml:space="preserve">10.13.Размер ущерба, причиненного работодателю при утрате и порче имущества, определяется по фактическим потерям, исчисляемым исходя из </w:t>
      </w:r>
      <w:r>
        <w:rPr>
          <w:rFonts w:ascii="Times New Roman" w:hAnsi="Times New Roman"/>
          <w:sz w:val="28"/>
          <w:szCs w:val="28"/>
        </w:rPr>
        <w:lastRenderedPageBreak/>
        <w:t xml:space="preserve">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746A77" w:rsidRDefault="00746A77" w:rsidP="00746A77">
      <w:pPr>
        <w:pStyle w:val="u"/>
        <w:spacing w:line="276" w:lineRule="auto"/>
        <w:rPr>
          <w:sz w:val="28"/>
          <w:szCs w:val="28"/>
        </w:rPr>
      </w:pPr>
      <w:bookmarkStart w:id="148" w:name="p4740"/>
      <w:bookmarkEnd w:id="148"/>
      <w:r>
        <w:rPr>
          <w:sz w:val="28"/>
          <w:szCs w:val="28"/>
        </w:rP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746A77" w:rsidRDefault="00746A77" w:rsidP="00746A77">
      <w:pPr>
        <w:pStyle w:val="uni"/>
        <w:spacing w:line="276" w:lineRule="auto"/>
        <w:rPr>
          <w:sz w:val="28"/>
          <w:szCs w:val="28"/>
        </w:rPr>
      </w:pPr>
      <w:bookmarkStart w:id="149" w:name="p4741"/>
      <w:bookmarkEnd w:id="149"/>
      <w:r>
        <w:rPr>
          <w:sz w:val="28"/>
          <w:szCs w:val="28"/>
        </w:rPr>
        <w:t> </w:t>
      </w:r>
      <w:bookmarkStart w:id="150" w:name="p4742"/>
      <w:bookmarkStart w:id="151" w:name="p4749"/>
      <w:bookmarkStart w:id="152" w:name="p4750"/>
      <w:bookmarkEnd w:id="150"/>
      <w:bookmarkEnd w:id="151"/>
      <w:bookmarkEnd w:id="152"/>
      <w:r>
        <w:rPr>
          <w:sz w:val="28"/>
          <w:szCs w:val="28"/>
        </w:rPr>
        <w:t xml:space="preserve">10.14.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746A77" w:rsidRDefault="00746A77" w:rsidP="00746A77">
      <w:pPr>
        <w:pStyle w:val="u"/>
        <w:spacing w:line="276" w:lineRule="auto"/>
        <w:rPr>
          <w:sz w:val="28"/>
          <w:szCs w:val="28"/>
        </w:rPr>
      </w:pPr>
      <w:bookmarkStart w:id="153" w:name="p4751"/>
      <w:bookmarkEnd w:id="153"/>
      <w:r>
        <w:rPr>
          <w:sz w:val="28"/>
          <w:szCs w:val="28"/>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p>
    <w:p w:rsidR="00746A77" w:rsidRDefault="00746A77" w:rsidP="00746A77">
      <w:pPr>
        <w:pStyle w:val="u"/>
        <w:spacing w:line="276" w:lineRule="auto"/>
        <w:rPr>
          <w:sz w:val="28"/>
          <w:szCs w:val="28"/>
        </w:rPr>
      </w:pPr>
      <w:bookmarkStart w:id="154" w:name="p4752"/>
      <w:bookmarkStart w:id="155" w:name="p4754"/>
      <w:bookmarkEnd w:id="154"/>
      <w:bookmarkEnd w:id="155"/>
      <w:r>
        <w:rPr>
          <w:sz w:val="28"/>
          <w:szCs w:val="28"/>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746A77" w:rsidRDefault="00746A77" w:rsidP="00746A77">
      <w:pPr>
        <w:pStyle w:val="uni"/>
        <w:spacing w:line="276" w:lineRule="auto"/>
        <w:rPr>
          <w:sz w:val="28"/>
          <w:szCs w:val="28"/>
        </w:rPr>
      </w:pPr>
      <w:bookmarkStart w:id="156" w:name="p4755"/>
      <w:bookmarkEnd w:id="156"/>
      <w:r>
        <w:rPr>
          <w:sz w:val="28"/>
          <w:szCs w:val="28"/>
        </w:rPr>
        <w:t xml:space="preserve">  </w:t>
      </w:r>
      <w:bookmarkStart w:id="157" w:name="p4756"/>
      <w:bookmarkStart w:id="158" w:name="p4761"/>
      <w:bookmarkStart w:id="159" w:name="p4762"/>
      <w:bookmarkEnd w:id="157"/>
      <w:bookmarkEnd w:id="158"/>
      <w:bookmarkEnd w:id="159"/>
      <w:r>
        <w:rPr>
          <w:sz w:val="28"/>
          <w:szCs w:val="28"/>
        </w:rPr>
        <w:t xml:space="preserve">10.15.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46A77" w:rsidRDefault="00746A77" w:rsidP="00746A77">
      <w:pPr>
        <w:pStyle w:val="u"/>
        <w:spacing w:line="276" w:lineRule="auto"/>
        <w:rPr>
          <w:sz w:val="28"/>
          <w:szCs w:val="28"/>
        </w:rPr>
      </w:pPr>
      <w:bookmarkStart w:id="160" w:name="p4763"/>
      <w:bookmarkEnd w:id="160"/>
      <w:r>
        <w:rPr>
          <w:sz w:val="28"/>
          <w:szCs w:val="28"/>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p>
    <w:p w:rsidR="00746A77" w:rsidRDefault="00746A77" w:rsidP="00746A77">
      <w:pPr>
        <w:pStyle w:val="u"/>
        <w:spacing w:line="276" w:lineRule="auto"/>
        <w:rPr>
          <w:sz w:val="28"/>
          <w:szCs w:val="28"/>
        </w:rPr>
      </w:pPr>
      <w:bookmarkStart w:id="161" w:name="p4764"/>
      <w:bookmarkStart w:id="162" w:name="p4766"/>
      <w:bookmarkEnd w:id="161"/>
      <w:bookmarkEnd w:id="162"/>
      <w:r>
        <w:rPr>
          <w:sz w:val="28"/>
          <w:szCs w:val="28"/>
        </w:rPr>
        <w:t xml:space="preserve">При несоблюдении работодателем установленного порядка взыскания ущерба работник имеет право обжаловать действия работодателя в суд.  </w:t>
      </w:r>
    </w:p>
    <w:p w:rsidR="00746A77" w:rsidRDefault="00746A77" w:rsidP="00746A77">
      <w:pPr>
        <w:pStyle w:val="u"/>
        <w:spacing w:line="276" w:lineRule="auto"/>
        <w:rPr>
          <w:sz w:val="28"/>
          <w:szCs w:val="28"/>
        </w:rPr>
      </w:pPr>
      <w:bookmarkStart w:id="163" w:name="p4767"/>
      <w:bookmarkEnd w:id="163"/>
      <w:r>
        <w:rPr>
          <w:sz w:val="28"/>
          <w:szCs w:val="28"/>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746A77" w:rsidRDefault="00746A77" w:rsidP="00746A77">
      <w:pPr>
        <w:pStyle w:val="u"/>
        <w:spacing w:line="276" w:lineRule="auto"/>
        <w:rPr>
          <w:sz w:val="28"/>
          <w:szCs w:val="28"/>
        </w:rPr>
      </w:pPr>
      <w:bookmarkStart w:id="164" w:name="p4768"/>
      <w:bookmarkEnd w:id="164"/>
      <w:r>
        <w:rPr>
          <w:sz w:val="28"/>
          <w:szCs w:val="28"/>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746A77" w:rsidRDefault="00746A77" w:rsidP="00746A77">
      <w:pPr>
        <w:pStyle w:val="u"/>
        <w:spacing w:line="276" w:lineRule="auto"/>
        <w:rPr>
          <w:sz w:val="28"/>
          <w:szCs w:val="28"/>
        </w:rPr>
      </w:pPr>
      <w:bookmarkStart w:id="165" w:name="p4769"/>
      <w:bookmarkEnd w:id="165"/>
      <w:r>
        <w:rPr>
          <w:sz w:val="28"/>
          <w:szCs w:val="28"/>
        </w:rPr>
        <w:lastRenderedPageBreak/>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46A77" w:rsidRDefault="00746A77" w:rsidP="00746A77">
      <w:pPr>
        <w:pStyle w:val="uni"/>
        <w:spacing w:line="276" w:lineRule="auto"/>
        <w:rPr>
          <w:sz w:val="28"/>
          <w:szCs w:val="28"/>
        </w:rPr>
      </w:pPr>
      <w:bookmarkStart w:id="166" w:name="p4770"/>
      <w:bookmarkEnd w:id="166"/>
      <w:r>
        <w:rPr>
          <w:sz w:val="28"/>
          <w:szCs w:val="28"/>
        </w:rPr>
        <w:t xml:space="preserve">  </w:t>
      </w:r>
      <w:bookmarkStart w:id="167" w:name="p4771"/>
      <w:bookmarkStart w:id="168" w:name="p4773"/>
      <w:bookmarkStart w:id="169" w:name="p4779"/>
      <w:bookmarkStart w:id="170" w:name="p4780"/>
      <w:bookmarkEnd w:id="167"/>
      <w:bookmarkEnd w:id="168"/>
      <w:bookmarkEnd w:id="169"/>
      <w:bookmarkEnd w:id="170"/>
      <w:r>
        <w:rPr>
          <w:sz w:val="28"/>
          <w:szCs w:val="28"/>
        </w:rPr>
        <w:t>10.16</w:t>
      </w:r>
      <w:bookmarkStart w:id="171" w:name="_GoBack"/>
      <w:bookmarkEnd w:id="171"/>
      <w:r>
        <w:rPr>
          <w:sz w:val="28"/>
          <w:szCs w:val="28"/>
        </w:rPr>
        <w:t xml:space="preserve">.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p>
    <w:p w:rsidR="00746A77" w:rsidRDefault="00746A77" w:rsidP="00746A77">
      <w:pPr>
        <w:pStyle w:val="uni"/>
        <w:spacing w:line="276" w:lineRule="auto"/>
        <w:rPr>
          <w:sz w:val="28"/>
          <w:szCs w:val="28"/>
        </w:rPr>
      </w:pPr>
      <w:bookmarkStart w:id="172" w:name="p4781"/>
      <w:bookmarkEnd w:id="172"/>
      <w:r>
        <w:rPr>
          <w:sz w:val="28"/>
          <w:szCs w:val="28"/>
        </w:rPr>
        <w:t xml:space="preserve">  </w:t>
      </w:r>
    </w:p>
    <w:p w:rsidR="00746A77" w:rsidRDefault="00746A77" w:rsidP="00746A77">
      <w:pPr>
        <w:pStyle w:val="u"/>
        <w:spacing w:line="276" w:lineRule="auto"/>
        <w:rPr>
          <w:sz w:val="28"/>
          <w:szCs w:val="28"/>
        </w:rPr>
      </w:pPr>
      <w:bookmarkStart w:id="173" w:name="p4782"/>
      <w:bookmarkEnd w:id="173"/>
      <w:r>
        <w:rPr>
          <w:rStyle w:val="bkimgc3"/>
          <w:sz w:val="28"/>
          <w:szCs w:val="28"/>
        </w:rPr>
        <w:t> </w:t>
      </w:r>
    </w:p>
    <w:p w:rsidR="00B4772B" w:rsidRDefault="00B4772B"/>
    <w:sectPr w:rsidR="00B4772B" w:rsidSect="009E109A">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F2873"/>
    <w:multiLevelType w:val="hybridMultilevel"/>
    <w:tmpl w:val="38D26414"/>
    <w:lvl w:ilvl="0" w:tplc="16449C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A77"/>
    <w:rsid w:val="00603435"/>
    <w:rsid w:val="00746A77"/>
    <w:rsid w:val="009E109A"/>
    <w:rsid w:val="00B4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A77"/>
    <w:rPr>
      <w:color w:val="0000FF"/>
      <w:u w:val="single"/>
    </w:rPr>
  </w:style>
  <w:style w:type="paragraph" w:customStyle="1" w:styleId="u">
    <w:name w:val="u"/>
    <w:basedOn w:val="a"/>
    <w:rsid w:val="00746A77"/>
    <w:pPr>
      <w:spacing w:after="0" w:line="240" w:lineRule="auto"/>
      <w:ind w:firstLine="390"/>
      <w:jc w:val="both"/>
    </w:pPr>
    <w:rPr>
      <w:rFonts w:ascii="Times New Roman" w:eastAsia="Times New Roman" w:hAnsi="Times New Roman"/>
      <w:sz w:val="24"/>
      <w:szCs w:val="24"/>
      <w:lang w:eastAsia="ru-RU"/>
    </w:rPr>
  </w:style>
  <w:style w:type="paragraph" w:customStyle="1" w:styleId="uni">
    <w:name w:val="uni"/>
    <w:basedOn w:val="a"/>
    <w:rsid w:val="00746A77"/>
    <w:pPr>
      <w:spacing w:after="0" w:line="240" w:lineRule="auto"/>
      <w:jc w:val="both"/>
    </w:pPr>
    <w:rPr>
      <w:rFonts w:ascii="Times New Roman" w:eastAsia="Times New Roman" w:hAnsi="Times New Roman"/>
      <w:sz w:val="24"/>
      <w:szCs w:val="24"/>
      <w:lang w:eastAsia="ru-RU"/>
    </w:rPr>
  </w:style>
  <w:style w:type="character" w:customStyle="1" w:styleId="bkimgc3">
    <w:name w:val="bkimg_c3"/>
    <w:basedOn w:val="a0"/>
    <w:rsid w:val="00746A77"/>
  </w:style>
  <w:style w:type="character" w:customStyle="1" w:styleId="2">
    <w:name w:val="Основной текст (2)_"/>
    <w:basedOn w:val="a0"/>
    <w:link w:val="20"/>
    <w:locked/>
    <w:rsid w:val="009E109A"/>
    <w:rPr>
      <w:rFonts w:ascii="Times New Roman" w:eastAsia="Times New Roman" w:hAnsi="Times New Roman" w:cs="Times New Roman"/>
      <w:spacing w:val="5"/>
      <w:sz w:val="25"/>
      <w:szCs w:val="25"/>
      <w:shd w:val="clear" w:color="auto" w:fill="FFFFFF"/>
    </w:rPr>
  </w:style>
  <w:style w:type="paragraph" w:customStyle="1" w:styleId="20">
    <w:name w:val="Основной текст (2)"/>
    <w:basedOn w:val="a"/>
    <w:link w:val="2"/>
    <w:rsid w:val="009E109A"/>
    <w:pPr>
      <w:widowControl w:val="0"/>
      <w:shd w:val="clear" w:color="auto" w:fill="FFFFFF"/>
      <w:spacing w:after="120" w:line="0" w:lineRule="atLeast"/>
    </w:pPr>
    <w:rPr>
      <w:rFonts w:ascii="Times New Roman" w:eastAsia="Times New Roman" w:hAnsi="Times New Roman"/>
      <w:spacing w:val="5"/>
      <w:sz w:val="25"/>
      <w:szCs w:val="25"/>
    </w:rPr>
  </w:style>
  <w:style w:type="character" w:customStyle="1" w:styleId="a4">
    <w:name w:val="Основной текст_"/>
    <w:basedOn w:val="a0"/>
    <w:link w:val="1"/>
    <w:locked/>
    <w:rsid w:val="009E109A"/>
    <w:rPr>
      <w:rFonts w:ascii="Times New Roman" w:eastAsia="Times New Roman" w:hAnsi="Times New Roman" w:cs="Times New Roman"/>
      <w:spacing w:val="5"/>
      <w:sz w:val="19"/>
      <w:szCs w:val="19"/>
      <w:shd w:val="clear" w:color="auto" w:fill="FFFFFF"/>
    </w:rPr>
  </w:style>
  <w:style w:type="paragraph" w:customStyle="1" w:styleId="1">
    <w:name w:val="Основной текст1"/>
    <w:basedOn w:val="a"/>
    <w:link w:val="a4"/>
    <w:rsid w:val="009E109A"/>
    <w:pPr>
      <w:widowControl w:val="0"/>
      <w:shd w:val="clear" w:color="auto" w:fill="FFFFFF"/>
      <w:spacing w:after="0" w:line="254" w:lineRule="exact"/>
    </w:pPr>
    <w:rPr>
      <w:rFonts w:ascii="Times New Roman" w:eastAsia="Times New Roman" w:hAnsi="Times New Roman"/>
      <w:spacing w:val="5"/>
      <w:sz w:val="19"/>
      <w:szCs w:val="19"/>
    </w:rPr>
  </w:style>
  <w:style w:type="character" w:customStyle="1" w:styleId="3">
    <w:name w:val="Основной текст (3)_"/>
    <w:basedOn w:val="a0"/>
    <w:link w:val="30"/>
    <w:locked/>
    <w:rsid w:val="009E109A"/>
    <w:rPr>
      <w:rFonts w:ascii="Times New Roman" w:eastAsia="Times New Roman" w:hAnsi="Times New Roman" w:cs="Times New Roman"/>
      <w:b/>
      <w:bCs/>
      <w:spacing w:val="6"/>
      <w:sz w:val="25"/>
      <w:szCs w:val="25"/>
      <w:shd w:val="clear" w:color="auto" w:fill="FFFFFF"/>
    </w:rPr>
  </w:style>
  <w:style w:type="paragraph" w:customStyle="1" w:styleId="30">
    <w:name w:val="Основной текст (3)"/>
    <w:basedOn w:val="a"/>
    <w:link w:val="3"/>
    <w:rsid w:val="009E109A"/>
    <w:pPr>
      <w:widowControl w:val="0"/>
      <w:shd w:val="clear" w:color="auto" w:fill="FFFFFF"/>
      <w:spacing w:after="6540" w:line="0" w:lineRule="atLeast"/>
      <w:jc w:val="center"/>
    </w:pPr>
    <w:rPr>
      <w:rFonts w:ascii="Times New Roman" w:eastAsia="Times New Roman" w:hAnsi="Times New Roman"/>
      <w:b/>
      <w:bCs/>
      <w:spacing w:val="6"/>
      <w:sz w:val="25"/>
      <w:szCs w:val="25"/>
    </w:rPr>
  </w:style>
  <w:style w:type="character" w:customStyle="1" w:styleId="10">
    <w:name w:val="Заголовок №1_"/>
    <w:basedOn w:val="a0"/>
    <w:link w:val="11"/>
    <w:locked/>
    <w:rsid w:val="009E109A"/>
    <w:rPr>
      <w:rFonts w:ascii="Times New Roman" w:eastAsia="Times New Roman" w:hAnsi="Times New Roman" w:cs="Times New Roman"/>
      <w:b/>
      <w:bCs/>
      <w:spacing w:val="6"/>
      <w:sz w:val="25"/>
      <w:szCs w:val="25"/>
      <w:shd w:val="clear" w:color="auto" w:fill="FFFFFF"/>
    </w:rPr>
  </w:style>
  <w:style w:type="paragraph" w:customStyle="1" w:styleId="11">
    <w:name w:val="Заголовок №1"/>
    <w:basedOn w:val="a"/>
    <w:link w:val="10"/>
    <w:rsid w:val="009E109A"/>
    <w:pPr>
      <w:widowControl w:val="0"/>
      <w:shd w:val="clear" w:color="auto" w:fill="FFFFFF"/>
      <w:spacing w:before="6540" w:after="0" w:line="322" w:lineRule="exact"/>
      <w:jc w:val="center"/>
      <w:outlineLvl w:val="0"/>
    </w:pPr>
    <w:rPr>
      <w:rFonts w:ascii="Times New Roman" w:eastAsia="Times New Roman" w:hAnsi="Times New Roman"/>
      <w:b/>
      <w:bCs/>
      <w:spacing w:val="6"/>
      <w:sz w:val="25"/>
      <w:szCs w:val="25"/>
    </w:rPr>
  </w:style>
  <w:style w:type="character" w:customStyle="1" w:styleId="12">
    <w:name w:val="Заголовок №1 + Не полужирный"/>
    <w:aliases w:val="Интервал 1 pt"/>
    <w:basedOn w:val="10"/>
    <w:rsid w:val="009E109A"/>
    <w:rPr>
      <w:color w:val="000000"/>
      <w:spacing w:val="33"/>
      <w:w w:val="100"/>
      <w:position w:val="0"/>
      <w:lang w:val="ru-RU"/>
    </w:rPr>
  </w:style>
</w:styles>
</file>

<file path=word/webSettings.xml><?xml version="1.0" encoding="utf-8"?>
<w:webSettings xmlns:r="http://schemas.openxmlformats.org/officeDocument/2006/relationships" xmlns:w="http://schemas.openxmlformats.org/wordprocessingml/2006/main">
  <w:divs>
    <w:div w:id="233779935">
      <w:bodyDiv w:val="1"/>
      <w:marLeft w:val="0"/>
      <w:marRight w:val="0"/>
      <w:marTop w:val="0"/>
      <w:marBottom w:val="0"/>
      <w:divBdr>
        <w:top w:val="none" w:sz="0" w:space="0" w:color="auto"/>
        <w:left w:val="none" w:sz="0" w:space="0" w:color="auto"/>
        <w:bottom w:val="none" w:sz="0" w:space="0" w:color="auto"/>
        <w:right w:val="none" w:sz="0" w:space="0" w:color="auto"/>
      </w:divBdr>
    </w:div>
    <w:div w:id="3657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674/?dst=100022" TargetMode="External"/><Relationship Id="rId13" Type="http://schemas.openxmlformats.org/officeDocument/2006/relationships/hyperlink" Target="http://www.consultant.ru/document/cons_doc_LAW_12453/" TargetMode="External"/><Relationship Id="rId3" Type="http://schemas.openxmlformats.org/officeDocument/2006/relationships/settings" Target="settings.xml"/><Relationship Id="rId7" Type="http://schemas.openxmlformats.org/officeDocument/2006/relationships/hyperlink" Target="http://www.consultant.ru/document/cons_doc_LAW_143763/?dst=100055" TargetMode="External"/><Relationship Id="rId12"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49244/" TargetMode="External"/><Relationship Id="rId11" Type="http://schemas.openxmlformats.org/officeDocument/2006/relationships/hyperlink" Target="http://www.consultant.ru/popular/tkrf/14_39.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onsultant.ru/popular/tkrf/14_15.html" TargetMode="External"/><Relationship Id="rId4" Type="http://schemas.openxmlformats.org/officeDocument/2006/relationships/webSettings" Target="webSettings.xml"/><Relationship Id="rId9" Type="http://schemas.openxmlformats.org/officeDocument/2006/relationships/hyperlink" Target="http://www.consultant.ru/document/cons_doc_LAW_47274/?dst=100019"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8566</Words>
  <Characters>48827</Characters>
  <Application>Microsoft Office Word</Application>
  <DocSecurity>0</DocSecurity>
  <Lines>406</Lines>
  <Paragraphs>114</Paragraphs>
  <ScaleCrop>false</ScaleCrop>
  <Company/>
  <LinksUpToDate>false</LinksUpToDate>
  <CharactersWithSpaces>57279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2015-04-22T12:00:00Z</dcterms:created>
  <dcterms:modified xsi:type="dcterms:W3CDTF">2015-04-28T10:30:00Z</dcterms:modified>
</cp:coreProperties>
</file>